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DB72" w14:textId="77777777" w:rsidR="00422374" w:rsidRPr="00422374" w:rsidRDefault="0089109A">
      <w:pPr>
        <w:pStyle w:val="Sommario2"/>
        <w:tabs>
          <w:tab w:val="right" w:leader="dot" w:pos="9628"/>
        </w:tabs>
        <w:rPr>
          <w:rFonts w:asciiTheme="minorHAnsi" w:eastAsiaTheme="minorEastAsia" w:hAnsiTheme="minorHAnsi" w:cstheme="minorHAnsi"/>
          <w:noProof/>
          <w:sz w:val="18"/>
          <w:szCs w:val="18"/>
        </w:rPr>
      </w:pPr>
      <w:r w:rsidRPr="00422374">
        <w:rPr>
          <w:rFonts w:asciiTheme="minorHAnsi" w:hAnsiTheme="minorHAnsi" w:cstheme="minorHAnsi"/>
          <w:sz w:val="18"/>
          <w:szCs w:val="18"/>
        </w:rPr>
        <w:fldChar w:fldCharType="begin"/>
      </w:r>
      <w:r w:rsidRPr="00422374">
        <w:rPr>
          <w:rFonts w:asciiTheme="minorHAnsi" w:hAnsiTheme="minorHAnsi" w:cstheme="minorHAnsi"/>
          <w:sz w:val="18"/>
          <w:szCs w:val="18"/>
        </w:rPr>
        <w:instrText xml:space="preserve"> TOC \o "1-3" \h \z \u </w:instrText>
      </w:r>
      <w:r w:rsidRPr="00422374">
        <w:rPr>
          <w:rFonts w:asciiTheme="minorHAnsi" w:hAnsiTheme="minorHAnsi" w:cstheme="minorHAnsi"/>
          <w:sz w:val="18"/>
          <w:szCs w:val="18"/>
        </w:rPr>
        <w:fldChar w:fldCharType="separate"/>
      </w:r>
      <w:hyperlink w:anchor="_Toc26819402" w:history="1">
        <w:r w:rsidR="00422374" w:rsidRPr="00422374">
          <w:rPr>
            <w:rStyle w:val="Collegamentoipertestuale"/>
            <w:rFonts w:asciiTheme="minorHAnsi" w:hAnsiTheme="minorHAnsi" w:cstheme="minorHAnsi"/>
            <w:noProof/>
            <w:sz w:val="18"/>
            <w:szCs w:val="18"/>
          </w:rPr>
          <w:t>Premesse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_Toc26819402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3</w:t>
        </w:r>
        <w:r w:rsidR="00422374" w:rsidRPr="00422374">
          <w:rPr>
            <w:rFonts w:asciiTheme="minorHAnsi" w:hAnsiTheme="minorHAnsi" w:cstheme="minorHAnsi"/>
            <w:noProof/>
            <w:webHidden/>
            <w:sz w:val="18"/>
            <w:szCs w:val="18"/>
          </w:rPr>
          <w:fldChar w:fldCharType="end"/>
        </w:r>
      </w:hyperlink>
    </w:p>
    <w:p w14:paraId="0C937D48" w14:textId="58E0E181"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03" w:history="1">
        <w:r w:rsidR="00422374" w:rsidRPr="00422374">
          <w:rPr>
            <w:rStyle w:val="Collegamentoipertestuale"/>
            <w:rFonts w:asciiTheme="minorHAnsi" w:hAnsiTheme="minorHAnsi" w:cstheme="minorHAnsi"/>
            <w:noProof/>
            <w:sz w:val="18"/>
            <w:szCs w:val="18"/>
          </w:rPr>
          <w:t xml:space="preserve">La “mission” di PURE BROS </w:t>
        </w:r>
        <w:r w:rsidR="00A64C41">
          <w:rPr>
            <w:rStyle w:val="Collegamentoipertestuale"/>
            <w:rFonts w:asciiTheme="minorHAnsi" w:hAnsiTheme="minorHAnsi" w:cstheme="minorHAnsi"/>
            <w:noProof/>
            <w:sz w:val="18"/>
            <w:szCs w:val="18"/>
          </w:rPr>
          <w:t>Srl</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_Toc26819403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3</w:t>
        </w:r>
        <w:r w:rsidR="00422374" w:rsidRPr="00422374">
          <w:rPr>
            <w:rFonts w:asciiTheme="minorHAnsi" w:hAnsiTheme="minorHAnsi" w:cstheme="minorHAnsi"/>
            <w:noProof/>
            <w:webHidden/>
            <w:sz w:val="18"/>
            <w:szCs w:val="18"/>
          </w:rPr>
          <w:fldChar w:fldCharType="end"/>
        </w:r>
      </w:hyperlink>
    </w:p>
    <w:p w14:paraId="1139F6F8"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04" w:history="1">
        <w:r w:rsidR="00422374" w:rsidRPr="00422374">
          <w:rPr>
            <w:rStyle w:val="Collegamentoipertestuale"/>
            <w:rFonts w:asciiTheme="minorHAnsi" w:hAnsiTheme="minorHAnsi" w:cstheme="minorHAnsi"/>
            <w:noProof/>
            <w:sz w:val="18"/>
            <w:szCs w:val="18"/>
          </w:rPr>
          <w:t>Introduzione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_Toc26819404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3</w:t>
        </w:r>
        <w:r w:rsidR="00422374" w:rsidRPr="00422374">
          <w:rPr>
            <w:rFonts w:asciiTheme="minorHAnsi" w:hAnsiTheme="minorHAnsi" w:cstheme="minorHAnsi"/>
            <w:noProof/>
            <w:webHidden/>
            <w:sz w:val="18"/>
            <w:szCs w:val="18"/>
          </w:rPr>
          <w:fldChar w:fldCharType="end"/>
        </w:r>
      </w:hyperlink>
    </w:p>
    <w:p w14:paraId="77C44A54" w14:textId="77777777" w:rsidR="00422374" w:rsidRPr="00422374" w:rsidRDefault="00000000">
      <w:pPr>
        <w:pStyle w:val="Sommario1"/>
        <w:tabs>
          <w:tab w:val="right" w:leader="dot" w:pos="9628"/>
        </w:tabs>
        <w:rPr>
          <w:rFonts w:asciiTheme="minorHAnsi" w:eastAsiaTheme="minorEastAsia" w:hAnsiTheme="minorHAnsi" w:cstheme="minorHAnsi"/>
          <w:noProof/>
          <w:sz w:val="18"/>
          <w:szCs w:val="18"/>
        </w:rPr>
      </w:pPr>
      <w:hyperlink w:anchor="_Toc26819405" w:history="1">
        <w:r w:rsidR="00422374" w:rsidRPr="00422374">
          <w:rPr>
            <w:rStyle w:val="Collegamentoipertestuale"/>
            <w:rFonts w:asciiTheme="minorHAnsi" w:hAnsiTheme="minorHAnsi" w:cstheme="minorHAnsi"/>
            <w:noProof/>
            <w:sz w:val="18"/>
            <w:szCs w:val="18"/>
          </w:rPr>
          <w:t>Dei singoli Principi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_Toc26819405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4064683C"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06" w:history="1">
        <w:r w:rsidR="00422374" w:rsidRPr="00422374">
          <w:rPr>
            <w:rStyle w:val="Collegamentoipertestuale"/>
            <w:rFonts w:asciiTheme="minorHAnsi" w:hAnsiTheme="minorHAnsi" w:cstheme="minorHAnsi"/>
            <w:noProof/>
            <w:sz w:val="18"/>
            <w:szCs w:val="18"/>
          </w:rPr>
          <w:t>1. Principi generali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_Toc26819406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66FF990A"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07" w:history="1">
        <w:r w:rsidR="00422374" w:rsidRPr="00422374">
          <w:rPr>
            <w:rStyle w:val="Collegamentoipertestuale"/>
            <w:rFonts w:asciiTheme="minorHAnsi" w:hAnsiTheme="minorHAnsi" w:cstheme="minorHAnsi"/>
            <w:noProof/>
            <w:sz w:val="18"/>
            <w:szCs w:val="18"/>
          </w:rPr>
          <w:t>1.1 Imparzialità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_Toc26819407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769F0D44"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08" w:history="1">
        <w:r w:rsidR="00422374" w:rsidRPr="00422374">
          <w:rPr>
            <w:rStyle w:val="Collegamentoipertestuale"/>
            <w:rFonts w:asciiTheme="minorHAnsi" w:hAnsiTheme="minorHAnsi" w:cstheme="minorHAnsi"/>
            <w:noProof/>
            <w:sz w:val="18"/>
            <w:szCs w:val="18"/>
          </w:rPr>
          <w:t>1.2 Onestà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_Toc26819408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4ECCD47A"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09" w:history="1">
        <w:r w:rsidR="00422374" w:rsidRPr="00422374">
          <w:rPr>
            <w:rStyle w:val="Collegamentoipertestuale"/>
            <w:rFonts w:asciiTheme="minorHAnsi" w:hAnsiTheme="minorHAnsi" w:cstheme="minorHAnsi"/>
            <w:noProof/>
            <w:sz w:val="18"/>
            <w:szCs w:val="18"/>
          </w:rPr>
          <w:t>1.3 Conflitti d’interesse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_Toc26819409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23002004"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0" w:history="1">
        <w:r w:rsidR="00422374" w:rsidRPr="00422374">
          <w:rPr>
            <w:rStyle w:val="Collegamentoipertestuale"/>
            <w:rFonts w:asciiTheme="minorHAnsi" w:hAnsiTheme="minorHAnsi" w:cstheme="minorHAnsi"/>
            <w:noProof/>
            <w:sz w:val="18"/>
            <w:szCs w:val="18"/>
          </w:rPr>
          <w:t>1.4 Riservatezza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_Toc26819410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56D90F2C"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1" w:history="1">
        <w:r w:rsidR="00422374" w:rsidRPr="00422374">
          <w:rPr>
            <w:rStyle w:val="Collegamentoipertestuale"/>
            <w:rFonts w:asciiTheme="minorHAnsi" w:hAnsiTheme="minorHAnsi" w:cstheme="minorHAnsi"/>
            <w:noProof/>
            <w:sz w:val="18"/>
            <w:szCs w:val="18"/>
          </w:rPr>
          <w:t>1.5 Integrità della persona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_Toc26819411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4</w:t>
        </w:r>
        <w:r w:rsidR="00422374" w:rsidRPr="00422374">
          <w:rPr>
            <w:rFonts w:asciiTheme="minorHAnsi" w:hAnsiTheme="minorHAnsi" w:cstheme="minorHAnsi"/>
            <w:noProof/>
            <w:webHidden/>
            <w:sz w:val="18"/>
            <w:szCs w:val="18"/>
          </w:rPr>
          <w:fldChar w:fldCharType="end"/>
        </w:r>
      </w:hyperlink>
    </w:p>
    <w:p w14:paraId="6027DD07"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2" w:history="1">
        <w:r w:rsidR="00422374" w:rsidRPr="00422374">
          <w:rPr>
            <w:rStyle w:val="Collegamentoipertestuale"/>
            <w:rFonts w:asciiTheme="minorHAnsi" w:hAnsiTheme="minorHAnsi" w:cstheme="minorHAnsi"/>
            <w:noProof/>
            <w:sz w:val="18"/>
            <w:szCs w:val="18"/>
          </w:rPr>
          <w:t>1.6 Valore dei dipendenti, collaboratori e delle risorse umane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_Toc26819412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5</w:t>
        </w:r>
        <w:r w:rsidR="00422374" w:rsidRPr="00422374">
          <w:rPr>
            <w:rFonts w:asciiTheme="minorHAnsi" w:hAnsiTheme="minorHAnsi" w:cstheme="minorHAnsi"/>
            <w:noProof/>
            <w:webHidden/>
            <w:sz w:val="18"/>
            <w:szCs w:val="18"/>
          </w:rPr>
          <w:fldChar w:fldCharType="end"/>
        </w:r>
      </w:hyperlink>
    </w:p>
    <w:p w14:paraId="745751C5"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3" w:history="1">
        <w:r w:rsidR="00422374" w:rsidRPr="00422374">
          <w:rPr>
            <w:rStyle w:val="Collegamentoipertestuale"/>
            <w:rFonts w:asciiTheme="minorHAnsi" w:hAnsiTheme="minorHAnsi" w:cstheme="minorHAnsi"/>
            <w:noProof/>
            <w:sz w:val="18"/>
            <w:szCs w:val="18"/>
          </w:rPr>
          <w:t>1.7 Qualità della propria attività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_Toc26819413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5</w:t>
        </w:r>
        <w:r w:rsidR="00422374" w:rsidRPr="00422374">
          <w:rPr>
            <w:rFonts w:asciiTheme="minorHAnsi" w:hAnsiTheme="minorHAnsi" w:cstheme="minorHAnsi"/>
            <w:noProof/>
            <w:webHidden/>
            <w:sz w:val="18"/>
            <w:szCs w:val="18"/>
          </w:rPr>
          <w:fldChar w:fldCharType="end"/>
        </w:r>
      </w:hyperlink>
    </w:p>
    <w:p w14:paraId="54E8F8E9"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4" w:history="1">
        <w:r w:rsidR="00422374" w:rsidRPr="00422374">
          <w:rPr>
            <w:rStyle w:val="Collegamentoipertestuale"/>
            <w:rFonts w:asciiTheme="minorHAnsi" w:hAnsiTheme="minorHAnsi" w:cstheme="minorHAnsi"/>
            <w:noProof/>
            <w:sz w:val="18"/>
            <w:szCs w:val="18"/>
          </w:rPr>
          <w:t>1.8 Responsabilità verso la collettività e l’ambiente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_Toc26819414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5</w:t>
        </w:r>
        <w:r w:rsidR="00422374" w:rsidRPr="00422374">
          <w:rPr>
            <w:rFonts w:asciiTheme="minorHAnsi" w:hAnsiTheme="minorHAnsi" w:cstheme="minorHAnsi"/>
            <w:noProof/>
            <w:webHidden/>
            <w:sz w:val="18"/>
            <w:szCs w:val="18"/>
          </w:rPr>
          <w:fldChar w:fldCharType="end"/>
        </w:r>
      </w:hyperlink>
    </w:p>
    <w:p w14:paraId="08A1F6B6" w14:textId="77777777" w:rsidR="00422374" w:rsidRPr="00422374" w:rsidRDefault="00000000">
      <w:pPr>
        <w:pStyle w:val="Sommario3"/>
        <w:tabs>
          <w:tab w:val="left" w:pos="1100"/>
          <w:tab w:val="right" w:leader="dot" w:pos="9628"/>
        </w:tabs>
        <w:rPr>
          <w:rFonts w:asciiTheme="minorHAnsi" w:eastAsiaTheme="minorEastAsia" w:hAnsiTheme="minorHAnsi" w:cstheme="minorHAnsi"/>
          <w:noProof/>
          <w:sz w:val="18"/>
          <w:szCs w:val="18"/>
        </w:rPr>
      </w:pPr>
      <w:hyperlink w:anchor="_Toc26819415" w:history="1">
        <w:r w:rsidR="00422374" w:rsidRPr="00422374">
          <w:rPr>
            <w:rStyle w:val="Collegamentoipertestuale"/>
            <w:rFonts w:asciiTheme="minorHAnsi" w:hAnsiTheme="minorHAnsi" w:cstheme="minorHAnsi"/>
            <w:noProof/>
            <w:sz w:val="18"/>
            <w:szCs w:val="18"/>
          </w:rPr>
          <w:t>1.9</w:t>
        </w:r>
        <w:r w:rsidR="00422374" w:rsidRPr="00422374">
          <w:rPr>
            <w:rFonts w:asciiTheme="minorHAnsi" w:eastAsiaTheme="minorEastAsia" w:hAnsiTheme="minorHAnsi" w:cstheme="minorHAnsi"/>
            <w:noProof/>
            <w:sz w:val="18"/>
            <w:szCs w:val="18"/>
          </w:rPr>
          <w:tab/>
        </w:r>
        <w:r w:rsidR="00422374" w:rsidRPr="00422374">
          <w:rPr>
            <w:rStyle w:val="Collegamentoipertestuale"/>
            <w:rFonts w:asciiTheme="minorHAnsi" w:hAnsiTheme="minorHAnsi" w:cstheme="minorHAnsi"/>
            <w:noProof/>
            <w:sz w:val="18"/>
            <w:szCs w:val="18"/>
          </w:rPr>
          <w:t>Trasparenza e completezza dell’informazione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_Toc26819415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5</w:t>
        </w:r>
        <w:r w:rsidR="00422374" w:rsidRPr="00422374">
          <w:rPr>
            <w:rFonts w:asciiTheme="minorHAnsi" w:hAnsiTheme="minorHAnsi" w:cstheme="minorHAnsi"/>
            <w:noProof/>
            <w:webHidden/>
            <w:sz w:val="18"/>
            <w:szCs w:val="18"/>
          </w:rPr>
          <w:fldChar w:fldCharType="end"/>
        </w:r>
      </w:hyperlink>
    </w:p>
    <w:p w14:paraId="48826574"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6" w:history="1">
        <w:r w:rsidR="00422374" w:rsidRPr="00422374">
          <w:rPr>
            <w:rStyle w:val="Collegamentoipertestuale"/>
            <w:rFonts w:asciiTheme="minorHAnsi" w:hAnsiTheme="minorHAnsi" w:cstheme="minorHAnsi"/>
            <w:noProof/>
            <w:sz w:val="18"/>
            <w:szCs w:val="18"/>
          </w:rPr>
          <w:t>1.10 Diligenza e correttezza nella esecuzione dei rapporti contrattuali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_Toc26819416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6</w:t>
        </w:r>
        <w:r w:rsidR="00422374" w:rsidRPr="00422374">
          <w:rPr>
            <w:rFonts w:asciiTheme="minorHAnsi" w:hAnsiTheme="minorHAnsi" w:cstheme="minorHAnsi"/>
            <w:noProof/>
            <w:webHidden/>
            <w:sz w:val="18"/>
            <w:szCs w:val="18"/>
          </w:rPr>
          <w:fldChar w:fldCharType="end"/>
        </w:r>
      </w:hyperlink>
    </w:p>
    <w:p w14:paraId="4D7AFBF7"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7" w:history="1">
        <w:r w:rsidR="00422374" w:rsidRPr="00422374">
          <w:rPr>
            <w:rStyle w:val="Collegamentoipertestuale"/>
            <w:rFonts w:asciiTheme="minorHAnsi" w:hAnsiTheme="minorHAnsi" w:cstheme="minorHAnsi"/>
            <w:noProof/>
            <w:sz w:val="18"/>
            <w:szCs w:val="18"/>
          </w:rPr>
          <w:t>1.11 Concorrenza leale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_Toc26819417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6</w:t>
        </w:r>
        <w:r w:rsidR="00422374" w:rsidRPr="00422374">
          <w:rPr>
            <w:rFonts w:asciiTheme="minorHAnsi" w:hAnsiTheme="minorHAnsi" w:cstheme="minorHAnsi"/>
            <w:noProof/>
            <w:webHidden/>
            <w:sz w:val="18"/>
            <w:szCs w:val="18"/>
          </w:rPr>
          <w:fldChar w:fldCharType="end"/>
        </w:r>
      </w:hyperlink>
    </w:p>
    <w:p w14:paraId="022110FF"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18" w:history="1">
        <w:r w:rsidR="00422374" w:rsidRPr="00422374">
          <w:rPr>
            <w:rStyle w:val="Collegamentoipertestuale"/>
            <w:rFonts w:asciiTheme="minorHAnsi" w:hAnsiTheme="minorHAnsi" w:cstheme="minorHAnsi"/>
            <w:noProof/>
            <w:sz w:val="18"/>
            <w:szCs w:val="18"/>
          </w:rPr>
          <w:t>2. Regole di condotta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_Toc26819418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6</w:t>
        </w:r>
        <w:r w:rsidR="00422374" w:rsidRPr="00422374">
          <w:rPr>
            <w:rFonts w:asciiTheme="minorHAnsi" w:hAnsiTheme="minorHAnsi" w:cstheme="minorHAnsi"/>
            <w:noProof/>
            <w:webHidden/>
            <w:sz w:val="18"/>
            <w:szCs w:val="18"/>
          </w:rPr>
          <w:fldChar w:fldCharType="end"/>
        </w:r>
      </w:hyperlink>
    </w:p>
    <w:p w14:paraId="4995A715"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19" w:history="1">
        <w:r w:rsidR="00422374" w:rsidRPr="00422374">
          <w:rPr>
            <w:rStyle w:val="Collegamentoipertestuale"/>
            <w:rFonts w:asciiTheme="minorHAnsi" w:hAnsiTheme="minorHAnsi" w:cstheme="minorHAnsi"/>
            <w:noProof/>
            <w:sz w:val="18"/>
            <w:szCs w:val="18"/>
          </w:rPr>
          <w:t>2.1 Regole di condotta relative ai rapporti con i dipendenti e collaboratori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_Toc26819419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6</w:t>
        </w:r>
        <w:r w:rsidR="00422374" w:rsidRPr="00422374">
          <w:rPr>
            <w:rFonts w:asciiTheme="minorHAnsi" w:hAnsiTheme="minorHAnsi" w:cstheme="minorHAnsi"/>
            <w:noProof/>
            <w:webHidden/>
            <w:sz w:val="18"/>
            <w:szCs w:val="18"/>
          </w:rPr>
          <w:fldChar w:fldCharType="end"/>
        </w:r>
      </w:hyperlink>
    </w:p>
    <w:p w14:paraId="0D379D10"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0" w:history="1">
        <w:r w:rsidR="00422374" w:rsidRPr="00422374">
          <w:rPr>
            <w:rStyle w:val="Collegamentoipertestuale"/>
            <w:rFonts w:asciiTheme="minorHAnsi" w:hAnsiTheme="minorHAnsi" w:cstheme="minorHAnsi"/>
            <w:noProof/>
            <w:sz w:val="18"/>
            <w:szCs w:val="18"/>
          </w:rPr>
          <w:t>2.2 Costituzione del rapporto di lavoro</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_Toc26819420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6</w:t>
        </w:r>
        <w:r w:rsidR="00422374" w:rsidRPr="00422374">
          <w:rPr>
            <w:rFonts w:asciiTheme="minorHAnsi" w:hAnsiTheme="minorHAnsi" w:cstheme="minorHAnsi"/>
            <w:noProof/>
            <w:webHidden/>
            <w:sz w:val="18"/>
            <w:szCs w:val="18"/>
          </w:rPr>
          <w:fldChar w:fldCharType="end"/>
        </w:r>
      </w:hyperlink>
    </w:p>
    <w:p w14:paraId="29911D6B"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1" w:history="1">
        <w:r w:rsidR="00422374" w:rsidRPr="00422374">
          <w:rPr>
            <w:rStyle w:val="Collegamentoipertestuale"/>
            <w:rFonts w:asciiTheme="minorHAnsi" w:hAnsiTheme="minorHAnsi" w:cstheme="minorHAnsi"/>
            <w:noProof/>
            <w:sz w:val="18"/>
            <w:szCs w:val="18"/>
          </w:rPr>
          <w:t>2.3 Gestione del personale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_Toc26819421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6</w:t>
        </w:r>
        <w:r w:rsidR="00422374" w:rsidRPr="00422374">
          <w:rPr>
            <w:rFonts w:asciiTheme="minorHAnsi" w:hAnsiTheme="minorHAnsi" w:cstheme="minorHAnsi"/>
            <w:noProof/>
            <w:webHidden/>
            <w:sz w:val="18"/>
            <w:szCs w:val="18"/>
          </w:rPr>
          <w:fldChar w:fldCharType="end"/>
        </w:r>
      </w:hyperlink>
    </w:p>
    <w:p w14:paraId="3F226AF6"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2" w:history="1">
        <w:r w:rsidR="00422374" w:rsidRPr="00422374">
          <w:rPr>
            <w:rStyle w:val="Collegamentoipertestuale"/>
            <w:rFonts w:asciiTheme="minorHAnsi" w:hAnsiTheme="minorHAnsi" w:cstheme="minorHAnsi"/>
            <w:noProof/>
            <w:sz w:val="18"/>
            <w:szCs w:val="18"/>
          </w:rPr>
          <w:t>2.4 Valorizzazione e formazione del personale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_Toc26819422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7</w:t>
        </w:r>
        <w:r w:rsidR="00422374" w:rsidRPr="00422374">
          <w:rPr>
            <w:rFonts w:asciiTheme="minorHAnsi" w:hAnsiTheme="minorHAnsi" w:cstheme="minorHAnsi"/>
            <w:noProof/>
            <w:webHidden/>
            <w:sz w:val="18"/>
            <w:szCs w:val="18"/>
          </w:rPr>
          <w:fldChar w:fldCharType="end"/>
        </w:r>
      </w:hyperlink>
    </w:p>
    <w:p w14:paraId="266E3816"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3" w:history="1">
        <w:r w:rsidR="00422374" w:rsidRPr="00422374">
          <w:rPr>
            <w:rStyle w:val="Collegamentoipertestuale"/>
            <w:rFonts w:asciiTheme="minorHAnsi" w:hAnsiTheme="minorHAnsi" w:cstheme="minorHAnsi"/>
            <w:noProof/>
            <w:sz w:val="18"/>
            <w:szCs w:val="18"/>
          </w:rPr>
          <w:t>2.5 Sicurezza e salute dei collaboratori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_Toc26819423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7</w:t>
        </w:r>
        <w:r w:rsidR="00422374" w:rsidRPr="00422374">
          <w:rPr>
            <w:rFonts w:asciiTheme="minorHAnsi" w:hAnsiTheme="minorHAnsi" w:cstheme="minorHAnsi"/>
            <w:noProof/>
            <w:webHidden/>
            <w:sz w:val="18"/>
            <w:szCs w:val="18"/>
          </w:rPr>
          <w:fldChar w:fldCharType="end"/>
        </w:r>
      </w:hyperlink>
    </w:p>
    <w:p w14:paraId="6D6A59DD"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4" w:history="1">
        <w:r w:rsidR="00422374" w:rsidRPr="00422374">
          <w:rPr>
            <w:rStyle w:val="Collegamentoipertestuale"/>
            <w:rFonts w:asciiTheme="minorHAnsi" w:hAnsiTheme="minorHAnsi" w:cstheme="minorHAnsi"/>
            <w:noProof/>
            <w:sz w:val="18"/>
            <w:szCs w:val="18"/>
          </w:rPr>
          <w:t>2.6 Tutela della riservatezza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_Toc26819424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7</w:t>
        </w:r>
        <w:r w:rsidR="00422374" w:rsidRPr="00422374">
          <w:rPr>
            <w:rFonts w:asciiTheme="minorHAnsi" w:hAnsiTheme="minorHAnsi" w:cstheme="minorHAnsi"/>
            <w:noProof/>
            <w:webHidden/>
            <w:sz w:val="18"/>
            <w:szCs w:val="18"/>
          </w:rPr>
          <w:fldChar w:fldCharType="end"/>
        </w:r>
      </w:hyperlink>
    </w:p>
    <w:p w14:paraId="24066421"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5" w:history="1">
        <w:r w:rsidR="00422374" w:rsidRPr="00422374">
          <w:rPr>
            <w:rStyle w:val="Collegamentoipertestuale"/>
            <w:rFonts w:asciiTheme="minorHAnsi" w:hAnsiTheme="minorHAnsi" w:cstheme="minorHAnsi"/>
            <w:noProof/>
            <w:sz w:val="18"/>
            <w:szCs w:val="18"/>
          </w:rPr>
          <w:t>2.7 Integrità e tutela della persona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_Toc26819425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8</w:t>
        </w:r>
        <w:r w:rsidR="00422374" w:rsidRPr="00422374">
          <w:rPr>
            <w:rFonts w:asciiTheme="minorHAnsi" w:hAnsiTheme="minorHAnsi" w:cstheme="minorHAnsi"/>
            <w:noProof/>
            <w:webHidden/>
            <w:sz w:val="18"/>
            <w:szCs w:val="18"/>
          </w:rPr>
          <w:fldChar w:fldCharType="end"/>
        </w:r>
      </w:hyperlink>
    </w:p>
    <w:p w14:paraId="243C0EBF"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6" w:history="1">
        <w:r w:rsidR="00422374" w:rsidRPr="00422374">
          <w:rPr>
            <w:rStyle w:val="Collegamentoipertestuale"/>
            <w:rFonts w:asciiTheme="minorHAnsi" w:hAnsiTheme="minorHAnsi" w:cstheme="minorHAnsi"/>
            <w:noProof/>
            <w:sz w:val="18"/>
            <w:szCs w:val="18"/>
          </w:rPr>
          <w:t>2.8 Doveri dei collaboratori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_Toc26819426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8</w:t>
        </w:r>
        <w:r w:rsidR="00422374" w:rsidRPr="00422374">
          <w:rPr>
            <w:rFonts w:asciiTheme="minorHAnsi" w:hAnsiTheme="minorHAnsi" w:cstheme="minorHAnsi"/>
            <w:noProof/>
            <w:webHidden/>
            <w:sz w:val="18"/>
            <w:szCs w:val="18"/>
          </w:rPr>
          <w:fldChar w:fldCharType="end"/>
        </w:r>
      </w:hyperlink>
    </w:p>
    <w:p w14:paraId="2F0E772D"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7" w:history="1">
        <w:r w:rsidR="00422374" w:rsidRPr="00422374">
          <w:rPr>
            <w:rStyle w:val="Collegamentoipertestuale"/>
            <w:rFonts w:asciiTheme="minorHAnsi" w:hAnsiTheme="minorHAnsi" w:cstheme="minorHAnsi"/>
            <w:noProof/>
            <w:sz w:val="18"/>
            <w:szCs w:val="18"/>
          </w:rPr>
          <w:t>2.9 Obblighi di confidenzialità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_Toc26819427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8</w:t>
        </w:r>
        <w:r w:rsidR="00422374" w:rsidRPr="00422374">
          <w:rPr>
            <w:rFonts w:asciiTheme="minorHAnsi" w:hAnsiTheme="minorHAnsi" w:cstheme="minorHAnsi"/>
            <w:noProof/>
            <w:webHidden/>
            <w:sz w:val="18"/>
            <w:szCs w:val="18"/>
          </w:rPr>
          <w:fldChar w:fldCharType="end"/>
        </w:r>
      </w:hyperlink>
    </w:p>
    <w:p w14:paraId="58FEBF41"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8" w:history="1">
        <w:r w:rsidR="00422374" w:rsidRPr="00422374">
          <w:rPr>
            <w:rStyle w:val="Collegamentoipertestuale"/>
            <w:rFonts w:asciiTheme="minorHAnsi" w:hAnsiTheme="minorHAnsi" w:cstheme="minorHAnsi"/>
            <w:noProof/>
            <w:sz w:val="18"/>
            <w:szCs w:val="18"/>
          </w:rPr>
          <w:t>2.10 Regole di gestione degli assets informatico</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_Toc26819428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9</w:t>
        </w:r>
        <w:r w:rsidR="00422374" w:rsidRPr="00422374">
          <w:rPr>
            <w:rFonts w:asciiTheme="minorHAnsi" w:hAnsiTheme="minorHAnsi" w:cstheme="minorHAnsi"/>
            <w:noProof/>
            <w:webHidden/>
            <w:sz w:val="18"/>
            <w:szCs w:val="18"/>
          </w:rPr>
          <w:fldChar w:fldCharType="end"/>
        </w:r>
      </w:hyperlink>
    </w:p>
    <w:p w14:paraId="3FFC0C83"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29" w:history="1">
        <w:r w:rsidR="00422374" w:rsidRPr="00422374">
          <w:rPr>
            <w:rStyle w:val="Collegamentoipertestuale"/>
            <w:rFonts w:asciiTheme="minorHAnsi" w:hAnsiTheme="minorHAnsi" w:cstheme="minorHAnsi"/>
            <w:noProof/>
            <w:sz w:val="18"/>
            <w:szCs w:val="18"/>
          </w:rPr>
          <w:t>2.11 Prevenzione del Riciclaggio del denaro</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_Toc26819429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9</w:t>
        </w:r>
        <w:r w:rsidR="00422374" w:rsidRPr="00422374">
          <w:rPr>
            <w:rFonts w:asciiTheme="minorHAnsi" w:hAnsiTheme="minorHAnsi" w:cstheme="minorHAnsi"/>
            <w:noProof/>
            <w:webHidden/>
            <w:sz w:val="18"/>
            <w:szCs w:val="18"/>
          </w:rPr>
          <w:fldChar w:fldCharType="end"/>
        </w:r>
      </w:hyperlink>
    </w:p>
    <w:p w14:paraId="4378C6A5"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30" w:history="1">
        <w:r w:rsidR="00422374" w:rsidRPr="00422374">
          <w:rPr>
            <w:rStyle w:val="Collegamentoipertestuale"/>
            <w:rFonts w:asciiTheme="minorHAnsi" w:hAnsiTheme="minorHAnsi" w:cstheme="minorHAnsi"/>
            <w:noProof/>
            <w:sz w:val="18"/>
            <w:szCs w:val="18"/>
          </w:rPr>
          <w:t>3. Regole di condotta relative ai rapporti con i clienti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_Toc26819430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9</w:t>
        </w:r>
        <w:r w:rsidR="00422374" w:rsidRPr="00422374">
          <w:rPr>
            <w:rFonts w:asciiTheme="minorHAnsi" w:hAnsiTheme="minorHAnsi" w:cstheme="minorHAnsi"/>
            <w:noProof/>
            <w:webHidden/>
            <w:sz w:val="18"/>
            <w:szCs w:val="18"/>
          </w:rPr>
          <w:fldChar w:fldCharType="end"/>
        </w:r>
      </w:hyperlink>
    </w:p>
    <w:p w14:paraId="0B69859B"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1" w:history="1">
        <w:r w:rsidR="00422374" w:rsidRPr="00422374">
          <w:rPr>
            <w:rStyle w:val="Collegamentoipertestuale"/>
            <w:rFonts w:asciiTheme="minorHAnsi" w:hAnsiTheme="minorHAnsi" w:cstheme="minorHAnsi"/>
            <w:noProof/>
            <w:sz w:val="18"/>
            <w:szCs w:val="18"/>
          </w:rPr>
          <w:t>3.1 Imparzialità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_Toc26819431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9</w:t>
        </w:r>
        <w:r w:rsidR="00422374" w:rsidRPr="00422374">
          <w:rPr>
            <w:rFonts w:asciiTheme="minorHAnsi" w:hAnsiTheme="minorHAnsi" w:cstheme="minorHAnsi"/>
            <w:noProof/>
            <w:webHidden/>
            <w:sz w:val="18"/>
            <w:szCs w:val="18"/>
          </w:rPr>
          <w:fldChar w:fldCharType="end"/>
        </w:r>
      </w:hyperlink>
    </w:p>
    <w:p w14:paraId="6A3740BB"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2" w:history="1">
        <w:r w:rsidR="00422374" w:rsidRPr="00422374">
          <w:rPr>
            <w:rStyle w:val="Collegamentoipertestuale"/>
            <w:rFonts w:asciiTheme="minorHAnsi" w:hAnsiTheme="minorHAnsi" w:cstheme="minorHAnsi"/>
            <w:noProof/>
            <w:sz w:val="18"/>
            <w:szCs w:val="18"/>
          </w:rPr>
          <w:t>3.2 Condotta dei collaboratori nei confronti dei clienti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_Toc26819432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10</w:t>
        </w:r>
        <w:r w:rsidR="00422374" w:rsidRPr="00422374">
          <w:rPr>
            <w:rFonts w:asciiTheme="minorHAnsi" w:hAnsiTheme="minorHAnsi" w:cstheme="minorHAnsi"/>
            <w:noProof/>
            <w:webHidden/>
            <w:sz w:val="18"/>
            <w:szCs w:val="18"/>
          </w:rPr>
          <w:fldChar w:fldCharType="end"/>
        </w:r>
      </w:hyperlink>
    </w:p>
    <w:p w14:paraId="64BB3354"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3" w:history="1">
        <w:r w:rsidR="00422374" w:rsidRPr="00422374">
          <w:rPr>
            <w:rStyle w:val="Collegamentoipertestuale"/>
            <w:rFonts w:asciiTheme="minorHAnsi" w:hAnsiTheme="minorHAnsi" w:cstheme="minorHAnsi"/>
            <w:noProof/>
            <w:sz w:val="18"/>
            <w:szCs w:val="18"/>
          </w:rPr>
          <w:t>3.3 Qualità dei servizi e soddisfazione della clientela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_Toc26819433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10</w:t>
        </w:r>
        <w:r w:rsidR="00422374" w:rsidRPr="00422374">
          <w:rPr>
            <w:rFonts w:asciiTheme="minorHAnsi" w:hAnsiTheme="minorHAnsi" w:cstheme="minorHAnsi"/>
            <w:noProof/>
            <w:webHidden/>
            <w:sz w:val="18"/>
            <w:szCs w:val="18"/>
          </w:rPr>
          <w:fldChar w:fldCharType="end"/>
        </w:r>
      </w:hyperlink>
    </w:p>
    <w:p w14:paraId="7CACFED8"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34" w:history="1">
        <w:r w:rsidR="00422374" w:rsidRPr="00422374">
          <w:rPr>
            <w:rStyle w:val="Collegamentoipertestuale"/>
            <w:rFonts w:asciiTheme="minorHAnsi" w:hAnsiTheme="minorHAnsi" w:cstheme="minorHAnsi"/>
            <w:noProof/>
            <w:sz w:val="18"/>
            <w:szCs w:val="18"/>
          </w:rPr>
          <w:t>4. Regole di condotta relative ai rapporti con i fornitori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_Toc26819434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10</w:t>
        </w:r>
        <w:r w:rsidR="00422374" w:rsidRPr="00422374">
          <w:rPr>
            <w:rFonts w:asciiTheme="minorHAnsi" w:hAnsiTheme="minorHAnsi" w:cstheme="minorHAnsi"/>
            <w:noProof/>
            <w:webHidden/>
            <w:sz w:val="18"/>
            <w:szCs w:val="18"/>
          </w:rPr>
          <w:fldChar w:fldCharType="end"/>
        </w:r>
      </w:hyperlink>
    </w:p>
    <w:p w14:paraId="13B9A2CD"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5" w:history="1">
        <w:r w:rsidR="00422374" w:rsidRPr="00422374">
          <w:rPr>
            <w:rStyle w:val="Collegamentoipertestuale"/>
            <w:rFonts w:asciiTheme="minorHAnsi" w:hAnsiTheme="minorHAnsi" w:cstheme="minorHAnsi"/>
            <w:noProof/>
            <w:sz w:val="18"/>
            <w:szCs w:val="18"/>
          </w:rPr>
          <w:t>4.1 Criteri di scelta dei fornitori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_Toc26819435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10</w:t>
        </w:r>
        <w:r w:rsidR="00422374" w:rsidRPr="00422374">
          <w:rPr>
            <w:rFonts w:asciiTheme="minorHAnsi" w:hAnsiTheme="minorHAnsi" w:cstheme="minorHAnsi"/>
            <w:noProof/>
            <w:webHidden/>
            <w:sz w:val="18"/>
            <w:szCs w:val="18"/>
          </w:rPr>
          <w:fldChar w:fldCharType="end"/>
        </w:r>
      </w:hyperlink>
    </w:p>
    <w:p w14:paraId="53A74F8A"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6" w:history="1">
        <w:r w:rsidR="00422374" w:rsidRPr="00422374">
          <w:rPr>
            <w:rStyle w:val="Collegamentoipertestuale"/>
            <w:rFonts w:asciiTheme="minorHAnsi" w:hAnsiTheme="minorHAnsi" w:cstheme="minorHAnsi"/>
            <w:noProof/>
            <w:sz w:val="18"/>
            <w:szCs w:val="18"/>
          </w:rPr>
          <w:t>4.2 Integrità e indipendenza nei rapporti con i fornitori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_Toc26819436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10</w:t>
        </w:r>
        <w:r w:rsidR="00422374" w:rsidRPr="00422374">
          <w:rPr>
            <w:rFonts w:asciiTheme="minorHAnsi" w:hAnsiTheme="minorHAnsi" w:cstheme="minorHAnsi"/>
            <w:noProof/>
            <w:webHidden/>
            <w:sz w:val="18"/>
            <w:szCs w:val="18"/>
          </w:rPr>
          <w:fldChar w:fldCharType="end"/>
        </w:r>
      </w:hyperlink>
    </w:p>
    <w:p w14:paraId="54A33C65"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7" w:history="1">
        <w:r w:rsidR="00422374" w:rsidRPr="00422374">
          <w:rPr>
            <w:rStyle w:val="Collegamentoipertestuale"/>
            <w:rFonts w:asciiTheme="minorHAnsi" w:hAnsiTheme="minorHAnsi" w:cstheme="minorHAnsi"/>
            <w:noProof/>
            <w:sz w:val="18"/>
            <w:szCs w:val="18"/>
          </w:rPr>
          <w:t>4.3 Aspetti etici nelle forniture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_Toc26819437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11</w:t>
        </w:r>
        <w:r w:rsidR="00422374" w:rsidRPr="00422374">
          <w:rPr>
            <w:rFonts w:asciiTheme="minorHAnsi" w:hAnsiTheme="minorHAnsi" w:cstheme="minorHAnsi"/>
            <w:noProof/>
            <w:webHidden/>
            <w:sz w:val="18"/>
            <w:szCs w:val="18"/>
          </w:rPr>
          <w:fldChar w:fldCharType="end"/>
        </w:r>
      </w:hyperlink>
    </w:p>
    <w:p w14:paraId="1550D1AD"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38" w:history="1">
        <w:r w:rsidR="00422374" w:rsidRPr="00422374">
          <w:rPr>
            <w:rStyle w:val="Collegamentoipertestuale"/>
            <w:rFonts w:asciiTheme="minorHAnsi" w:hAnsiTheme="minorHAnsi" w:cstheme="minorHAnsi"/>
            <w:noProof/>
            <w:sz w:val="18"/>
            <w:szCs w:val="18"/>
          </w:rPr>
          <w:t>4.4 Regali e benefici ai fornitori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_Toc26819438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11</w:t>
        </w:r>
        <w:r w:rsidR="00422374" w:rsidRPr="00422374">
          <w:rPr>
            <w:rFonts w:asciiTheme="minorHAnsi" w:hAnsiTheme="minorHAnsi" w:cstheme="minorHAnsi"/>
            <w:noProof/>
            <w:webHidden/>
            <w:sz w:val="18"/>
            <w:szCs w:val="18"/>
          </w:rPr>
          <w:fldChar w:fldCharType="end"/>
        </w:r>
      </w:hyperlink>
    </w:p>
    <w:p w14:paraId="58888B4D"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39" w:history="1">
        <w:r w:rsidR="00422374" w:rsidRPr="00422374">
          <w:rPr>
            <w:rStyle w:val="Collegamentoipertestuale"/>
            <w:rFonts w:asciiTheme="minorHAnsi" w:hAnsiTheme="minorHAnsi" w:cstheme="minorHAnsi"/>
            <w:noProof/>
            <w:sz w:val="18"/>
            <w:szCs w:val="18"/>
          </w:rPr>
          <w:t>5. Regole di condotta relative ai rapporti con il territorio: l’ambiente, la comunità e le istituzioni.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_Toc26819439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11</w:t>
        </w:r>
        <w:r w:rsidR="00422374" w:rsidRPr="00422374">
          <w:rPr>
            <w:rFonts w:asciiTheme="minorHAnsi" w:hAnsiTheme="minorHAnsi" w:cstheme="minorHAnsi"/>
            <w:noProof/>
            <w:webHidden/>
            <w:sz w:val="18"/>
            <w:szCs w:val="18"/>
          </w:rPr>
          <w:fldChar w:fldCharType="end"/>
        </w:r>
      </w:hyperlink>
    </w:p>
    <w:p w14:paraId="0954DE52"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40" w:history="1">
        <w:r w:rsidR="00422374" w:rsidRPr="00422374">
          <w:rPr>
            <w:rStyle w:val="Collegamentoipertestuale"/>
            <w:rFonts w:asciiTheme="minorHAnsi" w:hAnsiTheme="minorHAnsi" w:cstheme="minorHAnsi"/>
            <w:noProof/>
            <w:sz w:val="18"/>
            <w:szCs w:val="18"/>
          </w:rPr>
          <w:t>5.1 Rispetto dell’ambiente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_Toc26819440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11</w:t>
        </w:r>
        <w:r w:rsidR="00422374" w:rsidRPr="00422374">
          <w:rPr>
            <w:rFonts w:asciiTheme="minorHAnsi" w:hAnsiTheme="minorHAnsi" w:cstheme="minorHAnsi"/>
            <w:noProof/>
            <w:webHidden/>
            <w:sz w:val="18"/>
            <w:szCs w:val="18"/>
          </w:rPr>
          <w:fldChar w:fldCharType="end"/>
        </w:r>
      </w:hyperlink>
    </w:p>
    <w:p w14:paraId="17E19EFF"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41" w:history="1">
        <w:r w:rsidR="00422374" w:rsidRPr="00422374">
          <w:rPr>
            <w:rStyle w:val="Collegamentoipertestuale"/>
            <w:rFonts w:asciiTheme="minorHAnsi" w:hAnsiTheme="minorHAnsi" w:cstheme="minorHAnsi"/>
            <w:noProof/>
            <w:sz w:val="18"/>
            <w:szCs w:val="18"/>
          </w:rPr>
          <w:t>5.2 Rapporti con le istituzioni e con la comunità.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_Toc26819441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12</w:t>
        </w:r>
        <w:r w:rsidR="00422374" w:rsidRPr="00422374">
          <w:rPr>
            <w:rFonts w:asciiTheme="minorHAnsi" w:hAnsiTheme="minorHAnsi" w:cstheme="minorHAnsi"/>
            <w:noProof/>
            <w:webHidden/>
            <w:sz w:val="18"/>
            <w:szCs w:val="18"/>
          </w:rPr>
          <w:fldChar w:fldCharType="end"/>
        </w:r>
      </w:hyperlink>
    </w:p>
    <w:p w14:paraId="459D60BF"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42" w:history="1">
        <w:r w:rsidR="00422374" w:rsidRPr="00422374">
          <w:rPr>
            <w:rStyle w:val="Collegamentoipertestuale"/>
            <w:rFonts w:asciiTheme="minorHAnsi" w:hAnsiTheme="minorHAnsi" w:cstheme="minorHAnsi"/>
            <w:noProof/>
            <w:sz w:val="18"/>
            <w:szCs w:val="18"/>
          </w:rPr>
          <w:t>6. Responsabilità sociale e nei confronti di tutti i portatori d’interesse nei confronti dell’impresa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_Toc26819442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13</w:t>
        </w:r>
        <w:r w:rsidR="00422374" w:rsidRPr="00422374">
          <w:rPr>
            <w:rFonts w:asciiTheme="minorHAnsi" w:hAnsiTheme="minorHAnsi" w:cstheme="minorHAnsi"/>
            <w:noProof/>
            <w:webHidden/>
            <w:sz w:val="18"/>
            <w:szCs w:val="18"/>
          </w:rPr>
          <w:fldChar w:fldCharType="end"/>
        </w:r>
      </w:hyperlink>
    </w:p>
    <w:p w14:paraId="41955D7F"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43" w:history="1">
        <w:r w:rsidR="00422374" w:rsidRPr="00422374">
          <w:rPr>
            <w:rStyle w:val="Collegamentoipertestuale"/>
            <w:rFonts w:asciiTheme="minorHAnsi" w:hAnsiTheme="minorHAnsi" w:cstheme="minorHAnsi"/>
            <w:noProof/>
            <w:sz w:val="18"/>
            <w:szCs w:val="18"/>
          </w:rPr>
          <w:t>7. Trasparenza della contabilità e dei controlli interni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_Toc26819443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13</w:t>
        </w:r>
        <w:r w:rsidR="00422374" w:rsidRPr="00422374">
          <w:rPr>
            <w:rFonts w:asciiTheme="minorHAnsi" w:hAnsiTheme="minorHAnsi" w:cstheme="minorHAnsi"/>
            <w:noProof/>
            <w:webHidden/>
            <w:sz w:val="18"/>
            <w:szCs w:val="18"/>
          </w:rPr>
          <w:fldChar w:fldCharType="end"/>
        </w:r>
      </w:hyperlink>
    </w:p>
    <w:p w14:paraId="1A30B060"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44" w:history="1">
        <w:r w:rsidR="00422374" w:rsidRPr="00422374">
          <w:rPr>
            <w:rStyle w:val="Collegamentoipertestuale"/>
            <w:rFonts w:asciiTheme="minorHAnsi" w:hAnsiTheme="minorHAnsi" w:cstheme="minorHAnsi"/>
            <w:noProof/>
            <w:sz w:val="18"/>
            <w:szCs w:val="18"/>
          </w:rPr>
          <w:t>7.1 Registrazioni Contabili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_Toc26819444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13</w:t>
        </w:r>
        <w:r w:rsidR="00422374" w:rsidRPr="00422374">
          <w:rPr>
            <w:rFonts w:asciiTheme="minorHAnsi" w:hAnsiTheme="minorHAnsi" w:cstheme="minorHAnsi"/>
            <w:noProof/>
            <w:webHidden/>
            <w:sz w:val="18"/>
            <w:szCs w:val="18"/>
          </w:rPr>
          <w:fldChar w:fldCharType="end"/>
        </w:r>
      </w:hyperlink>
    </w:p>
    <w:p w14:paraId="58EB012E" w14:textId="77777777" w:rsidR="00422374" w:rsidRPr="00422374" w:rsidRDefault="00000000">
      <w:pPr>
        <w:pStyle w:val="Sommario3"/>
        <w:tabs>
          <w:tab w:val="left" w:pos="1100"/>
          <w:tab w:val="right" w:leader="dot" w:pos="9628"/>
        </w:tabs>
        <w:rPr>
          <w:rFonts w:asciiTheme="minorHAnsi" w:eastAsiaTheme="minorEastAsia" w:hAnsiTheme="minorHAnsi" w:cstheme="minorHAnsi"/>
          <w:noProof/>
          <w:sz w:val="18"/>
          <w:szCs w:val="18"/>
        </w:rPr>
      </w:pPr>
      <w:hyperlink w:anchor="_Toc26819445" w:history="1">
        <w:r w:rsidR="00422374" w:rsidRPr="00422374">
          <w:rPr>
            <w:rStyle w:val="Collegamentoipertestuale"/>
            <w:rFonts w:asciiTheme="minorHAnsi" w:hAnsiTheme="minorHAnsi" w:cstheme="minorHAnsi"/>
            <w:noProof/>
            <w:sz w:val="18"/>
            <w:szCs w:val="18"/>
          </w:rPr>
          <w:t xml:space="preserve">7.2 </w:t>
        </w:r>
        <w:r w:rsidR="00422374" w:rsidRPr="00422374">
          <w:rPr>
            <w:rFonts w:asciiTheme="minorHAnsi" w:eastAsiaTheme="minorEastAsia" w:hAnsiTheme="minorHAnsi" w:cstheme="minorHAnsi"/>
            <w:noProof/>
            <w:sz w:val="18"/>
            <w:szCs w:val="18"/>
          </w:rPr>
          <w:tab/>
        </w:r>
        <w:r w:rsidR="00422374" w:rsidRPr="00422374">
          <w:rPr>
            <w:rStyle w:val="Collegamentoipertestuale"/>
            <w:rFonts w:asciiTheme="minorHAnsi" w:hAnsiTheme="minorHAnsi" w:cstheme="minorHAnsi"/>
            <w:noProof/>
            <w:sz w:val="18"/>
            <w:szCs w:val="18"/>
          </w:rPr>
          <w:t>Controllo Interni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_Toc26819445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14</w:t>
        </w:r>
        <w:r w:rsidR="00422374" w:rsidRPr="00422374">
          <w:rPr>
            <w:rFonts w:asciiTheme="minorHAnsi" w:hAnsiTheme="minorHAnsi" w:cstheme="minorHAnsi"/>
            <w:noProof/>
            <w:webHidden/>
            <w:sz w:val="18"/>
            <w:szCs w:val="18"/>
          </w:rPr>
          <w:fldChar w:fldCharType="end"/>
        </w:r>
      </w:hyperlink>
    </w:p>
    <w:p w14:paraId="4A99254A" w14:textId="77777777" w:rsidR="00422374" w:rsidRPr="00422374" w:rsidRDefault="00000000">
      <w:pPr>
        <w:pStyle w:val="Sommario2"/>
        <w:tabs>
          <w:tab w:val="right" w:leader="dot" w:pos="9628"/>
        </w:tabs>
        <w:rPr>
          <w:rFonts w:asciiTheme="minorHAnsi" w:eastAsiaTheme="minorEastAsia" w:hAnsiTheme="minorHAnsi" w:cstheme="minorHAnsi"/>
          <w:noProof/>
          <w:sz w:val="18"/>
          <w:szCs w:val="18"/>
        </w:rPr>
      </w:pPr>
      <w:hyperlink w:anchor="_Toc26819446" w:history="1">
        <w:r w:rsidR="00422374" w:rsidRPr="00422374">
          <w:rPr>
            <w:rStyle w:val="Collegamentoipertestuale"/>
            <w:rFonts w:asciiTheme="minorHAnsi" w:hAnsiTheme="minorHAnsi" w:cstheme="minorHAnsi"/>
            <w:noProof/>
            <w:sz w:val="18"/>
            <w:szCs w:val="18"/>
          </w:rPr>
          <w:t>8. Regole di condotta relative ai rapporti con tutti gli altri interlocutori della Società</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_Toc26819446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14</w:t>
        </w:r>
        <w:r w:rsidR="00422374" w:rsidRPr="00422374">
          <w:rPr>
            <w:rFonts w:asciiTheme="minorHAnsi" w:hAnsiTheme="minorHAnsi" w:cstheme="minorHAnsi"/>
            <w:noProof/>
            <w:webHidden/>
            <w:sz w:val="18"/>
            <w:szCs w:val="18"/>
          </w:rPr>
          <w:fldChar w:fldCharType="end"/>
        </w:r>
      </w:hyperlink>
    </w:p>
    <w:p w14:paraId="70387114"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47" w:history="1">
        <w:r w:rsidR="00422374" w:rsidRPr="00422374">
          <w:rPr>
            <w:rStyle w:val="Collegamentoipertestuale"/>
            <w:rFonts w:asciiTheme="minorHAnsi" w:hAnsiTheme="minorHAnsi" w:cstheme="minorHAnsi"/>
            <w:noProof/>
            <w:sz w:val="18"/>
            <w:szCs w:val="18"/>
          </w:rPr>
          <w:t>8.1 Trattamento delle informazioni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_Toc26819447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14</w:t>
        </w:r>
        <w:r w:rsidR="00422374" w:rsidRPr="00422374">
          <w:rPr>
            <w:rFonts w:asciiTheme="minorHAnsi" w:hAnsiTheme="minorHAnsi" w:cstheme="minorHAnsi"/>
            <w:noProof/>
            <w:webHidden/>
            <w:sz w:val="18"/>
            <w:szCs w:val="18"/>
          </w:rPr>
          <w:fldChar w:fldCharType="end"/>
        </w:r>
      </w:hyperlink>
    </w:p>
    <w:p w14:paraId="40570D5E"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48" w:history="1">
        <w:r w:rsidR="00422374" w:rsidRPr="00422374">
          <w:rPr>
            <w:rStyle w:val="Collegamentoipertestuale"/>
            <w:rFonts w:asciiTheme="minorHAnsi" w:hAnsiTheme="minorHAnsi" w:cstheme="minorHAnsi"/>
            <w:noProof/>
            <w:sz w:val="18"/>
            <w:szCs w:val="18"/>
          </w:rPr>
          <w:t>8.2 Regali e altri omaggi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_Toc26819448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14</w:t>
        </w:r>
        <w:r w:rsidR="00422374" w:rsidRPr="00422374">
          <w:rPr>
            <w:rFonts w:asciiTheme="minorHAnsi" w:hAnsiTheme="minorHAnsi" w:cstheme="minorHAnsi"/>
            <w:noProof/>
            <w:webHidden/>
            <w:sz w:val="18"/>
            <w:szCs w:val="18"/>
          </w:rPr>
          <w:fldChar w:fldCharType="end"/>
        </w:r>
      </w:hyperlink>
    </w:p>
    <w:p w14:paraId="66A8A7C9"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49" w:history="1">
        <w:r w:rsidR="00422374" w:rsidRPr="00422374">
          <w:rPr>
            <w:rStyle w:val="Collegamentoipertestuale"/>
            <w:rFonts w:asciiTheme="minorHAnsi" w:hAnsiTheme="minorHAnsi" w:cstheme="minorHAnsi"/>
            <w:noProof/>
            <w:sz w:val="18"/>
            <w:szCs w:val="18"/>
          </w:rPr>
          <w:t>8.3 Comunicazione ai portatori di interessi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_Toc26819449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14</w:t>
        </w:r>
        <w:r w:rsidR="00422374" w:rsidRPr="00422374">
          <w:rPr>
            <w:rFonts w:asciiTheme="minorHAnsi" w:hAnsiTheme="minorHAnsi" w:cstheme="minorHAnsi"/>
            <w:noProof/>
            <w:webHidden/>
            <w:sz w:val="18"/>
            <w:szCs w:val="18"/>
          </w:rPr>
          <w:fldChar w:fldCharType="end"/>
        </w:r>
      </w:hyperlink>
    </w:p>
    <w:p w14:paraId="6F39C5A6" w14:textId="77777777" w:rsidR="00422374" w:rsidRPr="00422374" w:rsidRDefault="00000000">
      <w:pPr>
        <w:pStyle w:val="Sommario1"/>
        <w:tabs>
          <w:tab w:val="right" w:leader="dot" w:pos="9628"/>
        </w:tabs>
        <w:rPr>
          <w:rFonts w:asciiTheme="minorHAnsi" w:eastAsiaTheme="minorEastAsia" w:hAnsiTheme="minorHAnsi" w:cstheme="minorHAnsi"/>
          <w:noProof/>
          <w:sz w:val="18"/>
          <w:szCs w:val="18"/>
        </w:rPr>
      </w:pPr>
      <w:hyperlink w:anchor="_Toc26819450" w:history="1">
        <w:r w:rsidR="00422374" w:rsidRPr="00422374">
          <w:rPr>
            <w:rStyle w:val="Collegamentoipertestuale"/>
            <w:rFonts w:asciiTheme="minorHAnsi" w:hAnsiTheme="minorHAnsi" w:cstheme="minorHAnsi"/>
            <w:noProof/>
            <w:sz w:val="18"/>
            <w:szCs w:val="18"/>
          </w:rPr>
          <w:t>9. Sistema di Vigilanza e Sanzioni per il mancato rispetto delle disposizioni e dei principi tutti del Codice Etico.</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_Toc26819450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15</w:t>
        </w:r>
        <w:r w:rsidR="00422374" w:rsidRPr="00422374">
          <w:rPr>
            <w:rFonts w:asciiTheme="minorHAnsi" w:hAnsiTheme="minorHAnsi" w:cstheme="minorHAnsi"/>
            <w:noProof/>
            <w:webHidden/>
            <w:sz w:val="18"/>
            <w:szCs w:val="18"/>
          </w:rPr>
          <w:fldChar w:fldCharType="end"/>
        </w:r>
      </w:hyperlink>
    </w:p>
    <w:p w14:paraId="16606645"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51" w:history="1">
        <w:r w:rsidR="00422374" w:rsidRPr="00422374">
          <w:rPr>
            <w:rStyle w:val="Collegamentoipertestuale"/>
            <w:rFonts w:asciiTheme="minorHAnsi" w:hAnsiTheme="minorHAnsi" w:cstheme="minorHAnsi"/>
            <w:noProof/>
            <w:sz w:val="18"/>
            <w:szCs w:val="18"/>
          </w:rPr>
          <w:t>9.1 Funzioni dell’Organo di Vigilanza nel controllo del Codice Etico.</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_Toc26819451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15</w:t>
        </w:r>
        <w:r w:rsidR="00422374" w:rsidRPr="00422374">
          <w:rPr>
            <w:rFonts w:asciiTheme="minorHAnsi" w:hAnsiTheme="minorHAnsi" w:cstheme="minorHAnsi"/>
            <w:noProof/>
            <w:webHidden/>
            <w:sz w:val="18"/>
            <w:szCs w:val="18"/>
          </w:rPr>
          <w:fldChar w:fldCharType="end"/>
        </w:r>
      </w:hyperlink>
    </w:p>
    <w:p w14:paraId="0B402D60"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52" w:history="1">
        <w:r w:rsidR="00422374" w:rsidRPr="00422374">
          <w:rPr>
            <w:rStyle w:val="Collegamentoipertestuale"/>
            <w:rFonts w:asciiTheme="minorHAnsi" w:hAnsiTheme="minorHAnsi" w:cstheme="minorHAnsi"/>
            <w:noProof/>
            <w:sz w:val="18"/>
            <w:szCs w:val="18"/>
          </w:rPr>
          <w:t>9.2 Procedura d’accertamento delle violazioni al Codice Etico e conseguenze dell’inadempienza.</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_Toc26819452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15</w:t>
        </w:r>
        <w:r w:rsidR="00422374" w:rsidRPr="00422374">
          <w:rPr>
            <w:rFonts w:asciiTheme="minorHAnsi" w:hAnsiTheme="minorHAnsi" w:cstheme="minorHAnsi"/>
            <w:noProof/>
            <w:webHidden/>
            <w:sz w:val="18"/>
            <w:szCs w:val="18"/>
          </w:rPr>
          <w:fldChar w:fldCharType="end"/>
        </w:r>
      </w:hyperlink>
    </w:p>
    <w:p w14:paraId="38197A37"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53" w:history="1">
        <w:r w:rsidR="00422374" w:rsidRPr="00422374">
          <w:rPr>
            <w:rStyle w:val="Collegamentoipertestuale"/>
            <w:rFonts w:asciiTheme="minorHAnsi" w:hAnsiTheme="minorHAnsi" w:cstheme="minorHAnsi"/>
            <w:noProof/>
            <w:sz w:val="18"/>
            <w:szCs w:val="18"/>
          </w:rPr>
          <w:t>9.3 Disposizioni transitorie e finali.</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_Toc26819453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16</w:t>
        </w:r>
        <w:r w:rsidR="00422374" w:rsidRPr="00422374">
          <w:rPr>
            <w:rFonts w:asciiTheme="minorHAnsi" w:hAnsiTheme="minorHAnsi" w:cstheme="minorHAnsi"/>
            <w:noProof/>
            <w:webHidden/>
            <w:sz w:val="18"/>
            <w:szCs w:val="18"/>
          </w:rPr>
          <w:fldChar w:fldCharType="end"/>
        </w:r>
      </w:hyperlink>
    </w:p>
    <w:p w14:paraId="44726E9D" w14:textId="77777777" w:rsidR="00422374" w:rsidRPr="00422374" w:rsidRDefault="00000000">
      <w:pPr>
        <w:pStyle w:val="Sommario3"/>
        <w:tabs>
          <w:tab w:val="right" w:leader="dot" w:pos="9628"/>
        </w:tabs>
        <w:rPr>
          <w:rFonts w:asciiTheme="minorHAnsi" w:eastAsiaTheme="minorEastAsia" w:hAnsiTheme="minorHAnsi" w:cstheme="minorHAnsi"/>
          <w:noProof/>
          <w:sz w:val="18"/>
          <w:szCs w:val="18"/>
        </w:rPr>
      </w:pPr>
      <w:hyperlink w:anchor="_Toc26819454" w:history="1">
        <w:r w:rsidR="00422374" w:rsidRPr="00422374">
          <w:rPr>
            <w:rStyle w:val="Collegamentoipertestuale"/>
            <w:rFonts w:asciiTheme="minorHAnsi" w:hAnsiTheme="minorHAnsi" w:cstheme="minorHAnsi"/>
            <w:noProof/>
            <w:sz w:val="18"/>
            <w:szCs w:val="18"/>
          </w:rPr>
          <w:t>9.4 Accettazione</w:t>
        </w:r>
        <w:r w:rsidR="00422374" w:rsidRPr="00422374">
          <w:rPr>
            <w:rFonts w:asciiTheme="minorHAnsi" w:hAnsiTheme="minorHAnsi" w:cstheme="minorHAnsi"/>
            <w:noProof/>
            <w:webHidden/>
            <w:sz w:val="18"/>
            <w:szCs w:val="18"/>
          </w:rPr>
          <w:tab/>
        </w:r>
        <w:r w:rsidR="00422374" w:rsidRPr="00422374">
          <w:rPr>
            <w:rFonts w:asciiTheme="minorHAnsi" w:hAnsiTheme="minorHAnsi" w:cstheme="minorHAnsi"/>
            <w:noProof/>
            <w:webHidden/>
            <w:sz w:val="18"/>
            <w:szCs w:val="18"/>
          </w:rPr>
          <w:fldChar w:fldCharType="begin"/>
        </w:r>
        <w:r w:rsidR="00422374" w:rsidRPr="00422374">
          <w:rPr>
            <w:rFonts w:asciiTheme="minorHAnsi" w:hAnsiTheme="minorHAnsi" w:cstheme="minorHAnsi"/>
            <w:noProof/>
            <w:webHidden/>
            <w:sz w:val="18"/>
            <w:szCs w:val="18"/>
          </w:rPr>
          <w:instrText xml:space="preserve"> PAGEREF _Toc26819454 \h </w:instrText>
        </w:r>
        <w:r w:rsidR="00422374" w:rsidRPr="00422374">
          <w:rPr>
            <w:rFonts w:asciiTheme="minorHAnsi" w:hAnsiTheme="minorHAnsi" w:cstheme="minorHAnsi"/>
            <w:noProof/>
            <w:webHidden/>
            <w:sz w:val="18"/>
            <w:szCs w:val="18"/>
          </w:rPr>
        </w:r>
        <w:r w:rsidR="00422374" w:rsidRPr="00422374">
          <w:rPr>
            <w:rFonts w:asciiTheme="minorHAnsi" w:hAnsiTheme="minorHAnsi" w:cstheme="minorHAnsi"/>
            <w:noProof/>
            <w:webHidden/>
            <w:sz w:val="18"/>
            <w:szCs w:val="18"/>
          </w:rPr>
          <w:fldChar w:fldCharType="separate"/>
        </w:r>
        <w:r w:rsidR="00422374" w:rsidRPr="00422374">
          <w:rPr>
            <w:rFonts w:asciiTheme="minorHAnsi" w:hAnsiTheme="minorHAnsi" w:cstheme="minorHAnsi"/>
            <w:noProof/>
            <w:webHidden/>
            <w:sz w:val="18"/>
            <w:szCs w:val="18"/>
          </w:rPr>
          <w:t>16</w:t>
        </w:r>
        <w:r w:rsidR="00422374" w:rsidRPr="00422374">
          <w:rPr>
            <w:rFonts w:asciiTheme="minorHAnsi" w:hAnsiTheme="minorHAnsi" w:cstheme="minorHAnsi"/>
            <w:noProof/>
            <w:webHidden/>
            <w:sz w:val="18"/>
            <w:szCs w:val="18"/>
          </w:rPr>
          <w:fldChar w:fldCharType="end"/>
        </w:r>
      </w:hyperlink>
    </w:p>
    <w:p w14:paraId="750A66AE" w14:textId="77777777" w:rsidR="0089109A" w:rsidRDefault="0089109A">
      <w:pPr>
        <w:pStyle w:val="Sommario1"/>
        <w:sectPr w:rsidR="0089109A">
          <w:headerReference w:type="default" r:id="rId7"/>
          <w:footerReference w:type="even" r:id="rId8"/>
          <w:footerReference w:type="default" r:id="rId9"/>
          <w:pgSz w:w="11906" w:h="16838"/>
          <w:pgMar w:top="1417" w:right="1134" w:bottom="1134" w:left="1134" w:header="708" w:footer="708" w:gutter="0"/>
          <w:cols w:space="708"/>
          <w:docGrid w:linePitch="360"/>
        </w:sectPr>
      </w:pPr>
      <w:r w:rsidRPr="00422374">
        <w:rPr>
          <w:rFonts w:asciiTheme="minorHAnsi" w:hAnsiTheme="minorHAnsi" w:cstheme="minorHAnsi"/>
          <w:sz w:val="18"/>
          <w:szCs w:val="18"/>
        </w:rPr>
        <w:fldChar w:fldCharType="end"/>
      </w:r>
    </w:p>
    <w:p w14:paraId="2B1225C3"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0" w:name="_Toc254349207"/>
      <w:bookmarkStart w:id="1" w:name="_Toc26819402"/>
      <w:r w:rsidRPr="0061267D">
        <w:rPr>
          <w:rFonts w:asciiTheme="minorHAnsi" w:hAnsiTheme="minorHAnsi" w:cstheme="minorHAnsi"/>
          <w:sz w:val="22"/>
          <w:szCs w:val="22"/>
        </w:rPr>
        <w:lastRenderedPageBreak/>
        <w:t>Premesse</w:t>
      </w:r>
      <w:bookmarkEnd w:id="0"/>
      <w:bookmarkEnd w:id="1"/>
    </w:p>
    <w:p w14:paraId="723F69C0" w14:textId="77777777" w:rsidR="0089109A" w:rsidRPr="0061267D" w:rsidRDefault="0089109A" w:rsidP="0061267D">
      <w:pPr>
        <w:spacing w:line="276" w:lineRule="auto"/>
        <w:jc w:val="both"/>
        <w:rPr>
          <w:rFonts w:asciiTheme="minorHAnsi" w:hAnsiTheme="minorHAnsi" w:cstheme="minorHAnsi"/>
          <w:sz w:val="22"/>
          <w:szCs w:val="22"/>
        </w:rPr>
      </w:pPr>
    </w:p>
    <w:p w14:paraId="05C8E8A2" w14:textId="70232A49" w:rsidR="0089109A" w:rsidRPr="0061267D" w:rsidRDefault="0089109A" w:rsidP="0061267D">
      <w:pPr>
        <w:spacing w:line="276" w:lineRule="auto"/>
        <w:jc w:val="both"/>
        <w:rPr>
          <w:rFonts w:asciiTheme="minorHAnsi" w:hAnsiTheme="minorHAnsi" w:cstheme="minorHAnsi"/>
          <w:bCs/>
          <w:sz w:val="22"/>
          <w:szCs w:val="22"/>
        </w:rPr>
      </w:pPr>
      <w:r w:rsidRPr="0061267D">
        <w:rPr>
          <w:rFonts w:asciiTheme="minorHAnsi" w:hAnsiTheme="minorHAnsi" w:cstheme="minorHAnsi"/>
          <w:sz w:val="22"/>
          <w:szCs w:val="22"/>
        </w:rPr>
        <w:t xml:space="preserve">Il presente codice etico è adottato da </w:t>
      </w:r>
      <w:r w:rsidR="00920F05" w:rsidRPr="00740AF6">
        <w:rPr>
          <w:rFonts w:asciiTheme="minorHAnsi" w:hAnsiTheme="minorHAnsi" w:cstheme="minorHAnsi"/>
          <w:bCs/>
          <w:sz w:val="22"/>
          <w:szCs w:val="22"/>
        </w:rPr>
        <w:t>PURE BROS</w:t>
      </w:r>
      <w:r w:rsidR="0068449A" w:rsidRPr="00740AF6">
        <w:rPr>
          <w:rFonts w:asciiTheme="minorHAnsi" w:hAnsiTheme="minorHAnsi" w:cstheme="minorHAnsi"/>
          <w:bCs/>
          <w:sz w:val="22"/>
          <w:szCs w:val="22"/>
        </w:rPr>
        <w:t xml:space="preserve"> </w:t>
      </w:r>
      <w:proofErr w:type="spellStart"/>
      <w:r w:rsidR="00A64C41">
        <w:rPr>
          <w:rFonts w:asciiTheme="minorHAnsi" w:hAnsiTheme="minorHAnsi" w:cstheme="minorHAnsi"/>
          <w:bCs/>
          <w:sz w:val="22"/>
          <w:szCs w:val="22"/>
        </w:rPr>
        <w:t>Srl</w:t>
      </w:r>
      <w:proofErr w:type="spellEnd"/>
      <w:r w:rsidRPr="00740AF6">
        <w:rPr>
          <w:rFonts w:asciiTheme="minorHAnsi" w:hAnsiTheme="minorHAnsi" w:cstheme="minorHAnsi"/>
          <w:bCs/>
          <w:sz w:val="22"/>
          <w:szCs w:val="22"/>
        </w:rPr>
        <w:t xml:space="preserve">, </w:t>
      </w:r>
      <w:r w:rsidR="00043BA4" w:rsidRPr="00740AF6">
        <w:rPr>
          <w:rFonts w:asciiTheme="minorHAnsi" w:hAnsiTheme="minorHAnsi" w:cstheme="minorHAnsi"/>
          <w:sz w:val="22"/>
          <w:szCs w:val="22"/>
        </w:rPr>
        <w:t>con</w:t>
      </w:r>
      <w:r w:rsidR="00A34A6B" w:rsidRPr="00740AF6">
        <w:rPr>
          <w:rFonts w:asciiTheme="minorHAnsi" w:hAnsiTheme="minorHAnsi" w:cstheme="minorHAnsi"/>
          <w:sz w:val="22"/>
          <w:szCs w:val="22"/>
        </w:rPr>
        <w:t xml:space="preserve"> </w:t>
      </w:r>
      <w:r w:rsidR="00043BA4" w:rsidRPr="00740AF6">
        <w:rPr>
          <w:rFonts w:asciiTheme="minorHAnsi" w:hAnsiTheme="minorHAnsi" w:cstheme="minorHAnsi"/>
          <w:sz w:val="22"/>
          <w:szCs w:val="22"/>
        </w:rPr>
        <w:t>sede</w:t>
      </w:r>
      <w:r w:rsidR="00043BA4" w:rsidRPr="00740AF6">
        <w:rPr>
          <w:rFonts w:asciiTheme="minorHAnsi" w:hAnsiTheme="minorHAnsi" w:cstheme="minorHAnsi"/>
          <w:b/>
          <w:bCs/>
          <w:sz w:val="22"/>
          <w:szCs w:val="22"/>
        </w:rPr>
        <w:t xml:space="preserve"> </w:t>
      </w:r>
      <w:r w:rsidR="001B3D82" w:rsidRPr="00740AF6">
        <w:rPr>
          <w:rFonts w:asciiTheme="minorHAnsi" w:hAnsiTheme="minorHAnsi" w:cstheme="minorHAnsi"/>
          <w:bCs/>
          <w:sz w:val="22"/>
          <w:szCs w:val="22"/>
        </w:rPr>
        <w:t xml:space="preserve">operativa in </w:t>
      </w:r>
      <w:r w:rsidR="00365E1E" w:rsidRPr="00740AF6">
        <w:rPr>
          <w:rFonts w:asciiTheme="minorHAnsi" w:hAnsiTheme="minorHAnsi" w:cstheme="minorHAnsi"/>
          <w:bCs/>
          <w:sz w:val="22"/>
          <w:szCs w:val="22"/>
        </w:rPr>
        <w:t xml:space="preserve">via </w:t>
      </w:r>
      <w:r w:rsidR="00F92D69">
        <w:rPr>
          <w:rFonts w:asciiTheme="minorHAnsi" w:hAnsiTheme="minorHAnsi" w:cstheme="minorHAnsi"/>
          <w:bCs/>
          <w:sz w:val="22"/>
          <w:szCs w:val="22"/>
        </w:rPr>
        <w:t>Barletta</w:t>
      </w:r>
      <w:r w:rsidR="00365E1E" w:rsidRPr="00740AF6">
        <w:rPr>
          <w:rFonts w:asciiTheme="minorHAnsi" w:hAnsiTheme="minorHAnsi" w:cstheme="minorHAnsi"/>
          <w:bCs/>
          <w:sz w:val="22"/>
          <w:szCs w:val="22"/>
        </w:rPr>
        <w:t xml:space="preserve"> </w:t>
      </w:r>
      <w:r w:rsidR="00F92D69">
        <w:rPr>
          <w:rFonts w:asciiTheme="minorHAnsi" w:hAnsiTheme="minorHAnsi" w:cstheme="minorHAnsi"/>
          <w:bCs/>
          <w:sz w:val="22"/>
          <w:szCs w:val="22"/>
        </w:rPr>
        <w:t>29</w:t>
      </w:r>
      <w:r w:rsidR="001B3D82" w:rsidRPr="00740AF6">
        <w:rPr>
          <w:rFonts w:asciiTheme="minorHAnsi" w:hAnsiTheme="minorHAnsi" w:cstheme="minorHAnsi"/>
          <w:bCs/>
          <w:sz w:val="22"/>
          <w:szCs w:val="22"/>
        </w:rPr>
        <w:t xml:space="preserve">, Roma, </w:t>
      </w:r>
      <w:proofErr w:type="spellStart"/>
      <w:r w:rsidR="001B3D82" w:rsidRPr="00740AF6">
        <w:rPr>
          <w:rFonts w:asciiTheme="minorHAnsi" w:hAnsiTheme="minorHAnsi" w:cstheme="minorHAnsi"/>
          <w:bCs/>
          <w:sz w:val="22"/>
          <w:szCs w:val="22"/>
        </w:rPr>
        <w:t>Italy</w:t>
      </w:r>
      <w:proofErr w:type="spellEnd"/>
    </w:p>
    <w:p w14:paraId="07914853" w14:textId="1361654B" w:rsidR="0089109A" w:rsidRPr="0061267D" w:rsidRDefault="0089109A" w:rsidP="0061267D">
      <w:pPr>
        <w:pStyle w:val="Titolo2"/>
        <w:spacing w:line="276" w:lineRule="auto"/>
        <w:jc w:val="both"/>
        <w:rPr>
          <w:rFonts w:asciiTheme="minorHAnsi" w:hAnsiTheme="minorHAnsi" w:cstheme="minorHAnsi"/>
          <w:sz w:val="22"/>
          <w:szCs w:val="22"/>
        </w:rPr>
      </w:pPr>
      <w:bookmarkStart w:id="2" w:name="_Toc26819403"/>
      <w:r w:rsidRPr="0061267D">
        <w:rPr>
          <w:rFonts w:asciiTheme="minorHAnsi" w:hAnsiTheme="minorHAnsi" w:cstheme="minorHAnsi"/>
          <w:sz w:val="22"/>
          <w:szCs w:val="22"/>
        </w:rPr>
        <w:t>La “mission” di</w:t>
      </w:r>
      <w:r w:rsidR="00851812" w:rsidRPr="0061267D">
        <w:rPr>
          <w:rFonts w:asciiTheme="minorHAnsi" w:hAnsiTheme="minorHAnsi" w:cstheme="minorHAnsi"/>
          <w:sz w:val="22"/>
          <w:szCs w:val="22"/>
        </w:rPr>
        <w:t xml:space="preserve">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bookmarkEnd w:id="2"/>
      <w:proofErr w:type="spellEnd"/>
    </w:p>
    <w:p w14:paraId="6B9057D7" w14:textId="77777777" w:rsidR="0089109A" w:rsidRPr="0061267D" w:rsidRDefault="0089109A" w:rsidP="0061267D">
      <w:pPr>
        <w:spacing w:line="276" w:lineRule="auto"/>
        <w:jc w:val="both"/>
        <w:rPr>
          <w:rFonts w:asciiTheme="minorHAnsi" w:hAnsiTheme="minorHAnsi" w:cstheme="minorHAnsi"/>
          <w:sz w:val="22"/>
          <w:szCs w:val="22"/>
        </w:rPr>
      </w:pPr>
    </w:p>
    <w:p w14:paraId="3BD5CFFF" w14:textId="77777777" w:rsidR="00A64C41" w:rsidRPr="00A64C41" w:rsidRDefault="00A64C41" w:rsidP="00A64C41">
      <w:pPr>
        <w:spacing w:after="240"/>
        <w:jc w:val="both"/>
        <w:rPr>
          <w:rFonts w:asciiTheme="minorHAnsi" w:hAnsiTheme="minorHAnsi" w:cstheme="minorHAnsi"/>
          <w:sz w:val="22"/>
          <w:szCs w:val="22"/>
        </w:rPr>
      </w:pPr>
      <w:r w:rsidRPr="00A64C41">
        <w:rPr>
          <w:rFonts w:asciiTheme="minorHAnsi" w:hAnsiTheme="minorHAnsi" w:cstheme="minorHAnsi"/>
          <w:sz w:val="22"/>
          <w:szCs w:val="22"/>
        </w:rPr>
        <w:t>Il core business aziendale si focalizza su soluzioni di mobile marketing, piattaforme di SMS, e di hub tecnologici, volti a garantire ai partner la possibilità di erogare i propri servizi con efficacia, sicurezza e celerità. La mission aziendale è quindi quella di fornire esperienza e competenza nei servizi di telefonia mobile e dei nuovi media, con un focus sull’innovazione digitale per garantire il più alto livello di fornitura delle proprie soluzioni.</w:t>
      </w:r>
    </w:p>
    <w:p w14:paraId="1AEA378A" w14:textId="38A68829"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w:t>
      </w:r>
      <w:r w:rsidR="00851812" w:rsidRPr="0061267D">
        <w:rPr>
          <w:rFonts w:asciiTheme="minorHAnsi" w:hAnsiTheme="minorHAnsi" w:cstheme="minorHAnsi"/>
          <w:sz w:val="22"/>
          <w:szCs w:val="22"/>
        </w:rPr>
        <w:t xml:space="preserve">’aspirazione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è quella di essere un punto di riferimento per tutti i lavoratori e i clienti, attraverso lo sviluppo e l’implementazione di un originale modello di impresa capace di innovazione, anche del settore, nel rispetto</w:t>
      </w:r>
      <w:r w:rsidR="003720E2">
        <w:rPr>
          <w:rFonts w:asciiTheme="minorHAnsi" w:hAnsiTheme="minorHAnsi" w:cstheme="minorHAnsi"/>
          <w:sz w:val="22"/>
          <w:szCs w:val="22"/>
        </w:rPr>
        <w:t xml:space="preserve">, tra l’altro, </w:t>
      </w:r>
      <w:r w:rsidR="001B3D82" w:rsidRPr="0061267D">
        <w:rPr>
          <w:rFonts w:asciiTheme="minorHAnsi" w:hAnsiTheme="minorHAnsi" w:cstheme="minorHAnsi"/>
          <w:sz w:val="22"/>
          <w:szCs w:val="22"/>
        </w:rPr>
        <w:t>dei requisiti di anticorruzione</w:t>
      </w:r>
      <w:r w:rsidR="00A64C41">
        <w:rPr>
          <w:rFonts w:asciiTheme="minorHAnsi" w:hAnsiTheme="minorHAnsi" w:cstheme="minorHAnsi"/>
          <w:sz w:val="22"/>
          <w:szCs w:val="22"/>
        </w:rPr>
        <w:t>.</w:t>
      </w:r>
    </w:p>
    <w:p w14:paraId="26616EAB"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3" w:name="_Toc26819404"/>
      <w:r w:rsidRPr="0061267D">
        <w:rPr>
          <w:rFonts w:asciiTheme="minorHAnsi" w:hAnsiTheme="minorHAnsi" w:cstheme="minorHAnsi"/>
          <w:sz w:val="22"/>
          <w:szCs w:val="22"/>
        </w:rPr>
        <w:t>Introduzione</w:t>
      </w:r>
      <w:bookmarkEnd w:id="3"/>
    </w:p>
    <w:p w14:paraId="02DF5F2E" w14:textId="77777777" w:rsidR="0089109A" w:rsidRPr="0061267D" w:rsidRDefault="0089109A" w:rsidP="0061267D">
      <w:pPr>
        <w:spacing w:line="276" w:lineRule="auto"/>
        <w:jc w:val="both"/>
        <w:rPr>
          <w:rFonts w:asciiTheme="minorHAnsi" w:hAnsiTheme="minorHAnsi" w:cstheme="minorHAnsi"/>
          <w:sz w:val="22"/>
          <w:szCs w:val="22"/>
        </w:rPr>
      </w:pPr>
    </w:p>
    <w:p w14:paraId="4E531F02" w14:textId="75E31724"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Il Codice Etico rappresenta l’insieme dei valori di riferimento e dei principi cui</w:t>
      </w:r>
      <w:r w:rsidR="00851812" w:rsidRPr="0061267D">
        <w:rPr>
          <w:rFonts w:asciiTheme="minorHAnsi" w:hAnsiTheme="minorHAnsi" w:cstheme="minorHAnsi"/>
          <w:sz w:val="22"/>
          <w:szCs w:val="22"/>
        </w:rPr>
        <w:t xml:space="preserve"> ogni azione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è improntata. In esso sono previste le linee guida della Società e, tra gli altri aspetti, il Codice Etico si propone i seguenti obiettivi.</w:t>
      </w:r>
    </w:p>
    <w:p w14:paraId="65D96B84" w14:textId="77777777" w:rsidR="0089109A" w:rsidRPr="0061267D" w:rsidRDefault="0089109A" w:rsidP="0061267D">
      <w:pPr>
        <w:numPr>
          <w:ilvl w:val="0"/>
          <w:numId w:val="18"/>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L’aumento di coesione e di coerenza del sistema: il Codice ha come scopo il miglioramento delle relazioni interne e la formazione di una immagine esterna unitaria e trasparente.</w:t>
      </w:r>
    </w:p>
    <w:p w14:paraId="60FE84FD" w14:textId="77777777" w:rsidR="0089109A" w:rsidRPr="0061267D" w:rsidRDefault="0089109A" w:rsidP="0061267D">
      <w:pPr>
        <w:numPr>
          <w:ilvl w:val="0"/>
          <w:numId w:val="18"/>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 maggior efficienza dell’organizzazione: l’abolizione di comportamenti opportunistici e la motivazione del massimo numero di partecipanti verso obiettivi positivi aumentano la capacità di produrre utilità, sia per i più diretti interessati sia per l’ambiente di riferimento nel suo complesso.</w:t>
      </w:r>
    </w:p>
    <w:p w14:paraId="1F40B62E" w14:textId="77777777" w:rsidR="0089109A" w:rsidRPr="0061267D" w:rsidRDefault="0089109A" w:rsidP="0061267D">
      <w:pPr>
        <w:numPr>
          <w:ilvl w:val="0"/>
          <w:numId w:val="18"/>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Una buona reputazione: un’organizzazione con buone regole, che manifesta in maniera univoca i suoi valori che, in modo trasparente sia in grado di individuare i comportamenti ritenuti negativi e di rendere pubblico l’apprezzamento per i comportamenti positivi, produce sicurezza nei propri interlocutori e partner commerciali.</w:t>
      </w:r>
    </w:p>
    <w:p w14:paraId="1099B524" w14:textId="0BA4E090"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Tutti i </w:t>
      </w:r>
      <w:proofErr w:type="gramStart"/>
      <w:r w:rsidRPr="0061267D">
        <w:rPr>
          <w:rFonts w:asciiTheme="minorHAnsi" w:hAnsiTheme="minorHAnsi" w:cstheme="minorHAnsi"/>
          <w:sz w:val="22"/>
          <w:szCs w:val="22"/>
        </w:rPr>
        <w:t>predetti</w:t>
      </w:r>
      <w:proofErr w:type="gramEnd"/>
      <w:r w:rsidRPr="0061267D">
        <w:rPr>
          <w:rFonts w:asciiTheme="minorHAnsi" w:hAnsiTheme="minorHAnsi" w:cstheme="minorHAnsi"/>
          <w:sz w:val="22"/>
          <w:szCs w:val="22"/>
        </w:rPr>
        <w:t xml:space="preserve"> obiettivi e le disposizioni che seguono costit</w:t>
      </w:r>
      <w:r w:rsidR="00043BA4" w:rsidRPr="0061267D">
        <w:rPr>
          <w:rFonts w:asciiTheme="minorHAnsi" w:hAnsiTheme="minorHAnsi" w:cstheme="minorHAnsi"/>
          <w:sz w:val="22"/>
          <w:szCs w:val="22"/>
        </w:rPr>
        <w:t xml:space="preserve">uiscono ciò che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indica come il valore a cui tende l’intera attività d’impresa. Si definisce etico il comportamento conforme al presente Codice e che, comunque, ne realizza il sistema di valori.</w:t>
      </w:r>
    </w:p>
    <w:p w14:paraId="73C6E2EB" w14:textId="0B335F9A"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Il presente Codice contiene una serie di prescrizioni di natura etica e delle regole di condotta cui dovranno uniformarsi, nello svolgimento degli affari ed attività tipiche e secondo uno spirito di massima collaborazione, tutti i c</w:t>
      </w:r>
      <w:r w:rsidR="00043BA4" w:rsidRPr="0061267D">
        <w:rPr>
          <w:rFonts w:asciiTheme="minorHAnsi" w:hAnsiTheme="minorHAnsi" w:cstheme="minorHAnsi"/>
          <w:sz w:val="22"/>
          <w:szCs w:val="22"/>
        </w:rPr>
        <w:t xml:space="preserve">ollaboratori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siano essi amministratori, dipendenti o collaboratori in ogni accezione dell’impresa suddetta. I destinatari del Codice sono comunque tutti coloro che, a qualunque titolo e con differente responsabilità, partecipano e costituiscono l’organizzazione e ne realizzano direttamente e indirettamente gli scopi.</w:t>
      </w:r>
    </w:p>
    <w:p w14:paraId="2FFC3E18" w14:textId="5FD14665"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Le disposizioni del presente codice si applicano a tutte le sedi ed a tut</w:t>
      </w:r>
      <w:r w:rsidR="00043BA4" w:rsidRPr="0061267D">
        <w:rPr>
          <w:rFonts w:asciiTheme="minorHAnsi" w:hAnsiTheme="minorHAnsi" w:cstheme="minorHAnsi"/>
          <w:sz w:val="22"/>
          <w:szCs w:val="22"/>
        </w:rPr>
        <w:t xml:space="preserve">ti i luoghi ove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svolge la propria attività.</w:t>
      </w:r>
    </w:p>
    <w:p w14:paraId="7AE6E7C5" w14:textId="16CD9A3D"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Oltre a quanto espressamente statuito nelle disposizio</w:t>
      </w:r>
      <w:r w:rsidR="00043BA4" w:rsidRPr="0061267D">
        <w:rPr>
          <w:rFonts w:asciiTheme="minorHAnsi" w:hAnsiTheme="minorHAnsi" w:cstheme="minorHAnsi"/>
          <w:sz w:val="22"/>
          <w:szCs w:val="22"/>
        </w:rPr>
        <w:t xml:space="preserve">ni che seguono,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considera sempre propri Valori etici d’impresa:</w:t>
      </w:r>
    </w:p>
    <w:p w14:paraId="07567498" w14:textId="77777777" w:rsidR="0089109A" w:rsidRPr="0061267D" w:rsidRDefault="0089109A" w:rsidP="0061267D">
      <w:pPr>
        <w:numPr>
          <w:ilvl w:val="0"/>
          <w:numId w:val="14"/>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Integrità;</w:t>
      </w:r>
    </w:p>
    <w:p w14:paraId="1AC3A0CC" w14:textId="77777777" w:rsidR="0089109A" w:rsidRPr="0061267D" w:rsidRDefault="0089109A" w:rsidP="0061267D">
      <w:pPr>
        <w:numPr>
          <w:ilvl w:val="0"/>
          <w:numId w:val="14"/>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Trasparenza;</w:t>
      </w:r>
    </w:p>
    <w:p w14:paraId="5DFC60B7" w14:textId="77777777" w:rsidR="0089109A" w:rsidRPr="0061267D" w:rsidRDefault="0089109A" w:rsidP="0061267D">
      <w:pPr>
        <w:numPr>
          <w:ilvl w:val="0"/>
          <w:numId w:val="14"/>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Responsabilità personale;</w:t>
      </w:r>
    </w:p>
    <w:p w14:paraId="36172592" w14:textId="77777777" w:rsidR="0089109A" w:rsidRPr="0061267D" w:rsidRDefault="0089109A" w:rsidP="0061267D">
      <w:pPr>
        <w:numPr>
          <w:ilvl w:val="0"/>
          <w:numId w:val="14"/>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Coerenza;</w:t>
      </w:r>
      <w:r w:rsidR="00920F05" w:rsidRPr="0061267D">
        <w:rPr>
          <w:rFonts w:asciiTheme="minorHAnsi" w:hAnsiTheme="minorHAnsi" w:cstheme="minorHAnsi"/>
          <w:sz w:val="22"/>
          <w:szCs w:val="22"/>
        </w:rPr>
        <w:tab/>
      </w:r>
    </w:p>
    <w:p w14:paraId="31092AC1" w14:textId="77777777" w:rsidR="0089109A" w:rsidRPr="0061267D" w:rsidRDefault="0089109A" w:rsidP="0061267D">
      <w:pPr>
        <w:numPr>
          <w:ilvl w:val="0"/>
          <w:numId w:val="14"/>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Sicurezza e salubrità dei luoghi di lavoro;</w:t>
      </w:r>
    </w:p>
    <w:p w14:paraId="47BA0A5A" w14:textId="77777777" w:rsidR="0089109A" w:rsidRPr="0061267D" w:rsidRDefault="0089109A" w:rsidP="0061267D">
      <w:pPr>
        <w:numPr>
          <w:ilvl w:val="0"/>
          <w:numId w:val="14"/>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Rispetto e tutela dell’ambiente.</w:t>
      </w:r>
    </w:p>
    <w:p w14:paraId="472BE92D" w14:textId="48C4FC63"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inoltre, si impegna a garantire con ogni sforzo possibile la qualità della propria attività, l’efficienza, l’innovazione e il miglioramento continuo, il coinvolgimento di ciascun portatore di interesse e la valorizzazione del personale, la creazione di valore e la responsabilità sociale e ambientale.</w:t>
      </w:r>
    </w:p>
    <w:p w14:paraId="7A9D2BF3" w14:textId="77777777" w:rsidR="0089109A" w:rsidRPr="0061267D" w:rsidRDefault="0089109A" w:rsidP="0061267D">
      <w:pPr>
        <w:pStyle w:val="Titolo1"/>
        <w:spacing w:line="276" w:lineRule="auto"/>
        <w:jc w:val="both"/>
        <w:rPr>
          <w:rFonts w:asciiTheme="minorHAnsi" w:hAnsiTheme="minorHAnsi" w:cstheme="minorHAnsi"/>
          <w:sz w:val="22"/>
          <w:szCs w:val="22"/>
        </w:rPr>
      </w:pPr>
      <w:bookmarkStart w:id="4" w:name="_Toc254349210"/>
      <w:bookmarkStart w:id="5" w:name="_Toc26819405"/>
      <w:r w:rsidRPr="0061267D">
        <w:rPr>
          <w:rFonts w:asciiTheme="minorHAnsi" w:hAnsiTheme="minorHAnsi" w:cstheme="minorHAnsi"/>
          <w:sz w:val="22"/>
          <w:szCs w:val="22"/>
        </w:rPr>
        <w:t>Dei singoli Principi</w:t>
      </w:r>
      <w:bookmarkEnd w:id="4"/>
      <w:bookmarkEnd w:id="5"/>
    </w:p>
    <w:p w14:paraId="7AAC09DA"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6" w:name="_Toc254349211"/>
      <w:bookmarkStart w:id="7" w:name="_Toc26819406"/>
      <w:r w:rsidRPr="0061267D">
        <w:rPr>
          <w:rFonts w:asciiTheme="minorHAnsi" w:hAnsiTheme="minorHAnsi" w:cstheme="minorHAnsi"/>
          <w:sz w:val="22"/>
          <w:szCs w:val="22"/>
        </w:rPr>
        <w:t>1. Principi generali</w:t>
      </w:r>
      <w:bookmarkEnd w:id="6"/>
      <w:bookmarkEnd w:id="7"/>
    </w:p>
    <w:p w14:paraId="3502E4B6"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8" w:name="_Toc254349212"/>
      <w:bookmarkStart w:id="9" w:name="_Toc26819407"/>
      <w:r w:rsidRPr="0061267D">
        <w:rPr>
          <w:rFonts w:asciiTheme="minorHAnsi" w:hAnsiTheme="minorHAnsi" w:cstheme="minorHAnsi"/>
          <w:sz w:val="22"/>
          <w:szCs w:val="22"/>
        </w:rPr>
        <w:t>1.1 Imparzialità</w:t>
      </w:r>
      <w:bookmarkEnd w:id="8"/>
      <w:bookmarkEnd w:id="9"/>
    </w:p>
    <w:p w14:paraId="4B0CDEFA" w14:textId="77777777" w:rsidR="0089109A" w:rsidRPr="0061267D" w:rsidRDefault="0089109A" w:rsidP="0061267D">
      <w:pPr>
        <w:spacing w:line="276" w:lineRule="auto"/>
        <w:jc w:val="both"/>
        <w:rPr>
          <w:rFonts w:asciiTheme="minorHAnsi" w:hAnsiTheme="minorHAnsi" w:cstheme="minorHAnsi"/>
          <w:sz w:val="22"/>
          <w:szCs w:val="22"/>
        </w:rPr>
      </w:pPr>
    </w:p>
    <w:p w14:paraId="47D2F3E3" w14:textId="2385AF8C"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Nell’adottare decisioni che involgono la scelta e la gestione dei rapporti con i propri dipendenti, collaboratori, la scelta dei fornitori, i rapporti con la comuni</w:t>
      </w:r>
      <w:r w:rsidR="0071347F" w:rsidRPr="0061267D">
        <w:rPr>
          <w:rFonts w:asciiTheme="minorHAnsi" w:hAnsiTheme="minorHAnsi" w:cstheme="minorHAnsi"/>
          <w:sz w:val="22"/>
          <w:szCs w:val="22"/>
        </w:rPr>
        <w:t xml:space="preserve">tà circostante,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si impegna ad evitare ogni pratica discriminatoria fondata sul sesso, anche inteso come sessualità in genere, sullo stato di salute, sulla razza, sulla nazionalità, sulle opinioni politiche e sulle convinzioni religiose delle persone.</w:t>
      </w:r>
    </w:p>
    <w:p w14:paraId="02E327DB"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10" w:name="_Toc254349213"/>
      <w:bookmarkStart w:id="11" w:name="_Toc26819408"/>
      <w:r w:rsidRPr="0061267D">
        <w:rPr>
          <w:rFonts w:asciiTheme="minorHAnsi" w:hAnsiTheme="minorHAnsi" w:cstheme="minorHAnsi"/>
          <w:sz w:val="22"/>
          <w:szCs w:val="22"/>
        </w:rPr>
        <w:t>1.2 Onestà</w:t>
      </w:r>
      <w:bookmarkEnd w:id="10"/>
      <w:bookmarkEnd w:id="11"/>
    </w:p>
    <w:p w14:paraId="5F7CAE9C" w14:textId="77777777" w:rsidR="0089109A" w:rsidRPr="0061267D" w:rsidRDefault="0089109A" w:rsidP="0061267D">
      <w:pPr>
        <w:spacing w:line="276" w:lineRule="auto"/>
        <w:jc w:val="both"/>
        <w:rPr>
          <w:rFonts w:asciiTheme="minorHAnsi" w:hAnsiTheme="minorHAnsi" w:cstheme="minorHAnsi"/>
          <w:sz w:val="22"/>
          <w:szCs w:val="22"/>
        </w:rPr>
      </w:pPr>
    </w:p>
    <w:p w14:paraId="4D437D67" w14:textId="19913252"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dipendenti e c</w:t>
      </w:r>
      <w:r w:rsidR="00043BA4" w:rsidRPr="0061267D">
        <w:rPr>
          <w:rFonts w:asciiTheme="minorHAnsi" w:hAnsiTheme="minorHAnsi" w:cstheme="minorHAnsi"/>
          <w:sz w:val="22"/>
          <w:szCs w:val="22"/>
        </w:rPr>
        <w:t xml:space="preserve">ollaboratori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nello svolgimento delle attività tipiche, sono tenuti a rispettare diligentemente le leggi vigenti, il modello comportamentale, il presente Codice e i regolamenti interni. Condotte eventualmente difformi dai canoni suddetti non sono giustificabili, neppure se intraprese nel presun</w:t>
      </w:r>
      <w:r w:rsidR="00043BA4" w:rsidRPr="0061267D">
        <w:rPr>
          <w:rFonts w:asciiTheme="minorHAnsi" w:hAnsiTheme="minorHAnsi" w:cstheme="minorHAnsi"/>
          <w:sz w:val="22"/>
          <w:szCs w:val="22"/>
        </w:rPr>
        <w:t xml:space="preserve">to interesse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non essendo in nessun caso effettivamente di suo interesse, né in alcun modo a suo vantaggio.</w:t>
      </w:r>
    </w:p>
    <w:p w14:paraId="312EA406"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12" w:name="_Toc254349214"/>
      <w:bookmarkStart w:id="13" w:name="_Toc26819409"/>
      <w:r w:rsidRPr="0061267D">
        <w:rPr>
          <w:rFonts w:asciiTheme="minorHAnsi" w:hAnsiTheme="minorHAnsi" w:cstheme="minorHAnsi"/>
          <w:sz w:val="22"/>
          <w:szCs w:val="22"/>
        </w:rPr>
        <w:t>1.3 Conflitti d’interesse</w:t>
      </w:r>
      <w:bookmarkEnd w:id="12"/>
      <w:bookmarkEnd w:id="13"/>
    </w:p>
    <w:p w14:paraId="65573838" w14:textId="77777777" w:rsidR="0089109A" w:rsidRPr="0061267D" w:rsidRDefault="0089109A" w:rsidP="0061267D">
      <w:pPr>
        <w:spacing w:line="276" w:lineRule="auto"/>
        <w:jc w:val="both"/>
        <w:rPr>
          <w:rFonts w:asciiTheme="minorHAnsi" w:hAnsiTheme="minorHAnsi" w:cstheme="minorHAnsi"/>
          <w:sz w:val="22"/>
          <w:szCs w:val="22"/>
        </w:rPr>
      </w:pPr>
    </w:p>
    <w:p w14:paraId="5E14A577" w14:textId="3C60E4D7" w:rsidR="00043BA4"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Nello svolgimento di qualsiasi attività, i dipendenti e c</w:t>
      </w:r>
      <w:r w:rsidR="00043BA4" w:rsidRPr="0061267D">
        <w:rPr>
          <w:rFonts w:asciiTheme="minorHAnsi" w:hAnsiTheme="minorHAnsi" w:cstheme="minorHAnsi"/>
          <w:sz w:val="22"/>
          <w:szCs w:val="22"/>
        </w:rPr>
        <w:t xml:space="preserve">ollaboratori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devono evitare situazioni di conflitto d’interesse, anche solo apparente. Con tale espressione si intende quella situazione in cui un collaboratore persegua un interesse diverso e confliggente con gli obbiettivi della Società, oppure tragga un vantaggio personale da opportunità d’affari dell’impresa.</w:t>
      </w:r>
      <w:bookmarkStart w:id="14" w:name="_Toc254349215"/>
    </w:p>
    <w:p w14:paraId="591CC05D"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15" w:name="_Toc26819410"/>
      <w:r w:rsidRPr="0061267D">
        <w:rPr>
          <w:rFonts w:asciiTheme="minorHAnsi" w:hAnsiTheme="minorHAnsi" w:cstheme="minorHAnsi"/>
          <w:sz w:val="22"/>
          <w:szCs w:val="22"/>
        </w:rPr>
        <w:t>1.4 Riservatezza</w:t>
      </w:r>
      <w:bookmarkEnd w:id="14"/>
      <w:bookmarkEnd w:id="15"/>
    </w:p>
    <w:p w14:paraId="3F0C8C79" w14:textId="77777777" w:rsidR="0089109A" w:rsidRPr="0061267D" w:rsidRDefault="0089109A" w:rsidP="0061267D">
      <w:pPr>
        <w:spacing w:line="276" w:lineRule="auto"/>
        <w:jc w:val="both"/>
        <w:rPr>
          <w:rFonts w:asciiTheme="minorHAnsi" w:hAnsiTheme="minorHAnsi" w:cstheme="minorHAnsi"/>
          <w:sz w:val="22"/>
          <w:szCs w:val="22"/>
        </w:rPr>
      </w:pPr>
    </w:p>
    <w:p w14:paraId="5F75CBE2" w14:textId="36E7CD50"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garantisce la riservatezza dei dati in proprio possesso e si impegna ad un trattamento dei dati personali conforme alle norme giuridiche vigenti in materia.</w:t>
      </w:r>
    </w:p>
    <w:p w14:paraId="451B7358" w14:textId="51E53E86"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I dipendenti e c</w:t>
      </w:r>
      <w:r w:rsidR="00043BA4" w:rsidRPr="0061267D">
        <w:rPr>
          <w:rFonts w:asciiTheme="minorHAnsi" w:hAnsiTheme="minorHAnsi" w:cstheme="minorHAnsi"/>
          <w:sz w:val="22"/>
          <w:szCs w:val="22"/>
        </w:rPr>
        <w:t xml:space="preserve">ollaboratori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inoltre, sono obbligati a non divulgare informazioni riservate per scopi non connessi con lo svolgimento delle attività tipiche. </w:t>
      </w:r>
    </w:p>
    <w:p w14:paraId="4924D36E"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16" w:name="_Toc254349216"/>
      <w:bookmarkStart w:id="17" w:name="_Toc26819411"/>
      <w:r w:rsidRPr="0061267D">
        <w:rPr>
          <w:rFonts w:asciiTheme="minorHAnsi" w:hAnsiTheme="minorHAnsi" w:cstheme="minorHAnsi"/>
          <w:sz w:val="22"/>
          <w:szCs w:val="22"/>
        </w:rPr>
        <w:t>1.5 Integrità della persona</w:t>
      </w:r>
      <w:bookmarkEnd w:id="16"/>
      <w:bookmarkEnd w:id="17"/>
    </w:p>
    <w:p w14:paraId="24D00259" w14:textId="77777777" w:rsidR="0089109A" w:rsidRPr="0061267D" w:rsidRDefault="0089109A" w:rsidP="0061267D">
      <w:pPr>
        <w:spacing w:line="276" w:lineRule="auto"/>
        <w:jc w:val="both"/>
        <w:rPr>
          <w:rFonts w:asciiTheme="minorHAnsi" w:hAnsiTheme="minorHAnsi" w:cstheme="minorHAnsi"/>
          <w:sz w:val="22"/>
          <w:szCs w:val="22"/>
        </w:rPr>
      </w:pPr>
    </w:p>
    <w:p w14:paraId="5AF6CC93" w14:textId="284E570F"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riconosce quale valore fondamentale l’integrità fisica e morale di tutti i propri collaboratori: valore imprescindibile per il perseguimento degli obiettivi dell’impresa.</w:t>
      </w:r>
    </w:p>
    <w:p w14:paraId="4912FEBD"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 questo si impegna costantemente a garantire condizioni di lavoro rispettose della dignità individuale ed un ambiente sicuro e salubre.</w:t>
      </w:r>
    </w:p>
    <w:p w14:paraId="78C3829B" w14:textId="0DB1BE7A"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Pertanto, nessuna pratica vessatoria o lesiva della personalità dei dipendenti e collaboratori sarà tollerata, neppure sarà tollerato nessun comportamento volto ad eludere gli obiettivi di massima sicurezza e salubrità dei luoghi ove opera il personale afferente</w:t>
      </w:r>
      <w:r w:rsidR="0071347F" w:rsidRPr="0061267D">
        <w:rPr>
          <w:rFonts w:asciiTheme="minorHAnsi" w:hAnsiTheme="minorHAnsi" w:cstheme="minorHAnsi"/>
          <w:sz w:val="22"/>
          <w:szCs w:val="22"/>
        </w:rPr>
        <w:t>, a q</w:t>
      </w:r>
      <w:r w:rsidR="00043BA4" w:rsidRPr="0061267D">
        <w:rPr>
          <w:rFonts w:asciiTheme="minorHAnsi" w:hAnsiTheme="minorHAnsi" w:cstheme="minorHAnsi"/>
          <w:sz w:val="22"/>
          <w:szCs w:val="22"/>
        </w:rPr>
        <w:t xml:space="preserve">ualunque titolo, 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w:t>
      </w:r>
    </w:p>
    <w:p w14:paraId="7F766E5D"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18" w:name="_Toc254349217"/>
      <w:bookmarkStart w:id="19" w:name="_Toc26819412"/>
      <w:r w:rsidRPr="0061267D">
        <w:rPr>
          <w:rFonts w:asciiTheme="minorHAnsi" w:hAnsiTheme="minorHAnsi" w:cstheme="minorHAnsi"/>
          <w:sz w:val="22"/>
          <w:szCs w:val="22"/>
        </w:rPr>
        <w:t>1.6 Valore dei dipendenti, collaboratori e delle risorse umane</w:t>
      </w:r>
      <w:bookmarkEnd w:id="18"/>
      <w:bookmarkEnd w:id="19"/>
    </w:p>
    <w:p w14:paraId="7D74E1F0" w14:textId="77777777" w:rsidR="0089109A" w:rsidRPr="0061267D" w:rsidRDefault="0089109A" w:rsidP="0061267D">
      <w:pPr>
        <w:spacing w:line="276" w:lineRule="auto"/>
        <w:jc w:val="both"/>
        <w:rPr>
          <w:rFonts w:asciiTheme="minorHAnsi" w:hAnsiTheme="minorHAnsi" w:cstheme="minorHAnsi"/>
          <w:sz w:val="22"/>
          <w:szCs w:val="22"/>
        </w:rPr>
      </w:pPr>
    </w:p>
    <w:p w14:paraId="080CB3A5" w14:textId="4D1DA2C7"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considera i propri dipendenti, collaboratori e tutte le risorse umane il primario patrimonio della Società, indispensabile per il proprio successo, pertanto si impegna a valorizzarli curandone la crescita e lo sviluppo professionale.</w:t>
      </w:r>
    </w:p>
    <w:p w14:paraId="6A54735E" w14:textId="1A60135F" w:rsidR="00043BA4"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altresì, nella formazione continua dei propri dipendenti e collaboratori, sia sul piano tecnico e professionale, sia sul piano della sicurezza nello svolgimento delle proprie mansioni.</w:t>
      </w:r>
    </w:p>
    <w:p w14:paraId="44DAC05B"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20" w:name="_Toc254349218"/>
      <w:bookmarkStart w:id="21" w:name="_Toc26819413"/>
      <w:r w:rsidRPr="0061267D">
        <w:rPr>
          <w:rFonts w:asciiTheme="minorHAnsi" w:hAnsiTheme="minorHAnsi" w:cstheme="minorHAnsi"/>
          <w:sz w:val="22"/>
          <w:szCs w:val="22"/>
        </w:rPr>
        <w:t>1.7 Qualità de</w:t>
      </w:r>
      <w:bookmarkEnd w:id="20"/>
      <w:r w:rsidRPr="0061267D">
        <w:rPr>
          <w:rFonts w:asciiTheme="minorHAnsi" w:hAnsiTheme="minorHAnsi" w:cstheme="minorHAnsi"/>
          <w:sz w:val="22"/>
          <w:szCs w:val="22"/>
        </w:rPr>
        <w:t>lla propri</w:t>
      </w:r>
      <w:r w:rsidR="00043BA4" w:rsidRPr="0061267D">
        <w:rPr>
          <w:rFonts w:asciiTheme="minorHAnsi" w:hAnsiTheme="minorHAnsi" w:cstheme="minorHAnsi"/>
          <w:sz w:val="22"/>
          <w:szCs w:val="22"/>
        </w:rPr>
        <w:t>a</w:t>
      </w:r>
      <w:r w:rsidRPr="0061267D">
        <w:rPr>
          <w:rFonts w:asciiTheme="minorHAnsi" w:hAnsiTheme="minorHAnsi" w:cstheme="minorHAnsi"/>
          <w:sz w:val="22"/>
          <w:szCs w:val="22"/>
        </w:rPr>
        <w:t xml:space="preserve"> attività</w:t>
      </w:r>
      <w:bookmarkEnd w:id="21"/>
    </w:p>
    <w:p w14:paraId="1712296B" w14:textId="77777777" w:rsidR="0089109A" w:rsidRPr="0061267D" w:rsidRDefault="0089109A" w:rsidP="0061267D">
      <w:pPr>
        <w:spacing w:line="276" w:lineRule="auto"/>
        <w:jc w:val="both"/>
        <w:rPr>
          <w:rFonts w:asciiTheme="minorHAnsi" w:hAnsiTheme="minorHAnsi" w:cstheme="minorHAnsi"/>
          <w:sz w:val="22"/>
          <w:szCs w:val="22"/>
        </w:rPr>
      </w:pPr>
    </w:p>
    <w:p w14:paraId="2ECBB6DA" w14:textId="449DB190"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pone al centro dei propri interessi il soddisfacimento delle aspettative dei clienti. Si impegna pertanto a prestare la propria attività con elevata qualità, conforme agli standard previsti dalle norme sia nazionali che internazionali, nonché in conformità alle normative tecniche del settore e secondo gli standard qualitativi internazionalmente approvati ed implementati nella Società</w:t>
      </w:r>
      <w:bookmarkStart w:id="22" w:name="_Toc254349219"/>
      <w:r w:rsidR="0089109A" w:rsidRPr="0061267D">
        <w:rPr>
          <w:rFonts w:asciiTheme="minorHAnsi" w:hAnsiTheme="minorHAnsi" w:cstheme="minorHAnsi"/>
          <w:sz w:val="22"/>
          <w:szCs w:val="22"/>
        </w:rPr>
        <w:t>.</w:t>
      </w:r>
    </w:p>
    <w:p w14:paraId="58329FE3"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23" w:name="_Toc26819414"/>
      <w:r w:rsidRPr="0061267D">
        <w:rPr>
          <w:rFonts w:asciiTheme="minorHAnsi" w:hAnsiTheme="minorHAnsi" w:cstheme="minorHAnsi"/>
          <w:sz w:val="22"/>
          <w:szCs w:val="22"/>
        </w:rPr>
        <w:t>1.8 Responsabilità verso la collettività e l’ambiente</w:t>
      </w:r>
      <w:bookmarkEnd w:id="22"/>
      <w:bookmarkEnd w:id="23"/>
    </w:p>
    <w:p w14:paraId="292CA760" w14:textId="77777777" w:rsidR="0089109A" w:rsidRPr="0061267D" w:rsidRDefault="0089109A" w:rsidP="0061267D">
      <w:pPr>
        <w:spacing w:line="276" w:lineRule="auto"/>
        <w:jc w:val="both"/>
        <w:rPr>
          <w:rFonts w:asciiTheme="minorHAnsi" w:hAnsiTheme="minorHAnsi" w:cstheme="minorHAnsi"/>
          <w:sz w:val="22"/>
          <w:szCs w:val="22"/>
        </w:rPr>
      </w:pPr>
    </w:p>
    <w:p w14:paraId="311DD489" w14:textId="6F48831C"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 perseguire i propri obiettivi nel pieno rispetto della comunità territoriale in cui opera. Ciò vale per ogni attività, anche se svolta al di fuori della propria sede.</w:t>
      </w:r>
    </w:p>
    <w:p w14:paraId="606F4A42" w14:textId="231BBD3F"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considera l’ambiente un bene primario a disposizione della collettività; a tal fine si impegna a svolgere un costante monitoraggio dell’impatto ambientale delle proprie attività e </w:t>
      </w:r>
      <w:proofErr w:type="gramStart"/>
      <w:r w:rsidR="0089109A" w:rsidRPr="0061267D">
        <w:rPr>
          <w:rFonts w:asciiTheme="minorHAnsi" w:hAnsiTheme="minorHAnsi" w:cstheme="minorHAnsi"/>
          <w:sz w:val="22"/>
          <w:szCs w:val="22"/>
        </w:rPr>
        <w:t>ad</w:t>
      </w:r>
      <w:proofErr w:type="gramEnd"/>
      <w:r w:rsidR="0089109A" w:rsidRPr="0061267D">
        <w:rPr>
          <w:rFonts w:asciiTheme="minorHAnsi" w:hAnsiTheme="minorHAnsi" w:cstheme="minorHAnsi"/>
          <w:sz w:val="22"/>
          <w:szCs w:val="22"/>
        </w:rPr>
        <w:t xml:space="preserve"> adottare programmi volti ad un costante contenimento dei consumi energetici.</w:t>
      </w:r>
    </w:p>
    <w:p w14:paraId="2880B28D" w14:textId="1D7F48BE"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opera sempre nel pieno rispetto della normativa applicabile circa lo smaltimento dei rifiuti e la gestione dell’ambiente, promuove, altresì, la formazione dei propri dipendenti e collaboratori al fine di una corretta gestione dei rischi ambientali connessi ad ogni attività svolta. Anche in</w:t>
      </w:r>
      <w:r w:rsidR="00043BA4" w:rsidRPr="0061267D">
        <w:rPr>
          <w:rFonts w:asciiTheme="minorHAnsi" w:hAnsiTheme="minorHAnsi" w:cstheme="minorHAnsi"/>
          <w:sz w:val="22"/>
          <w:szCs w:val="22"/>
        </w:rPr>
        <w:t xml:space="preserve"> questo ambito, </w:t>
      </w: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conforma alle normative tecniche ed alle indicazioni internazionalmente approvate.</w:t>
      </w:r>
    </w:p>
    <w:p w14:paraId="6C4E8644" w14:textId="77777777" w:rsidR="0089109A" w:rsidRPr="0061267D" w:rsidRDefault="0089109A" w:rsidP="0061267D">
      <w:pPr>
        <w:pStyle w:val="Titolo3"/>
        <w:numPr>
          <w:ilvl w:val="1"/>
          <w:numId w:val="10"/>
        </w:numPr>
        <w:spacing w:line="276" w:lineRule="auto"/>
        <w:jc w:val="both"/>
        <w:rPr>
          <w:rFonts w:asciiTheme="minorHAnsi" w:hAnsiTheme="minorHAnsi" w:cstheme="minorHAnsi"/>
          <w:sz w:val="22"/>
          <w:szCs w:val="22"/>
        </w:rPr>
      </w:pPr>
      <w:bookmarkStart w:id="24" w:name="_Toc254349220"/>
      <w:bookmarkStart w:id="25" w:name="_Toc26819415"/>
      <w:r w:rsidRPr="0061267D">
        <w:rPr>
          <w:rFonts w:asciiTheme="minorHAnsi" w:hAnsiTheme="minorHAnsi" w:cstheme="minorHAnsi"/>
          <w:sz w:val="22"/>
          <w:szCs w:val="22"/>
        </w:rPr>
        <w:t>Trasparenza e completezza dell’informazione</w:t>
      </w:r>
      <w:bookmarkEnd w:id="24"/>
      <w:bookmarkEnd w:id="25"/>
    </w:p>
    <w:p w14:paraId="1B81BDA4" w14:textId="77777777" w:rsidR="0089109A" w:rsidRPr="0061267D" w:rsidRDefault="0089109A" w:rsidP="0061267D">
      <w:pPr>
        <w:spacing w:line="276" w:lineRule="auto"/>
        <w:jc w:val="both"/>
        <w:rPr>
          <w:rFonts w:asciiTheme="minorHAnsi" w:hAnsiTheme="minorHAnsi" w:cstheme="minorHAnsi"/>
          <w:sz w:val="22"/>
          <w:szCs w:val="22"/>
        </w:rPr>
      </w:pPr>
    </w:p>
    <w:p w14:paraId="5B54F573" w14:textId="6FB178CA" w:rsidR="00043BA4"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a mezzo dei propri organi sociali e comunque tramite i propri collaboratori, è tenuta a fornire ai propri interlocutori informazioni trasparenti, complete, chiare e veritiere. Pertanto, promuove la collaborazione tra il proprio personale e gli interlocutori, al fine di raggiungere la massima trasparenza delle informazioni provenienti dalla società.</w:t>
      </w:r>
    </w:p>
    <w:p w14:paraId="65591172"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26" w:name="_Toc254349221"/>
      <w:bookmarkStart w:id="27" w:name="_Toc26819416"/>
      <w:r w:rsidRPr="0061267D">
        <w:rPr>
          <w:rFonts w:asciiTheme="minorHAnsi" w:hAnsiTheme="minorHAnsi" w:cstheme="minorHAnsi"/>
          <w:sz w:val="22"/>
          <w:szCs w:val="22"/>
        </w:rPr>
        <w:t>1.10 Diligenza e correttezza nella esecuzione dei rapporti contrattuali</w:t>
      </w:r>
      <w:bookmarkEnd w:id="26"/>
      <w:bookmarkEnd w:id="27"/>
    </w:p>
    <w:p w14:paraId="24FF25FF" w14:textId="77777777" w:rsidR="0089109A" w:rsidRPr="0061267D" w:rsidRDefault="0089109A" w:rsidP="0061267D">
      <w:pPr>
        <w:spacing w:line="276" w:lineRule="auto"/>
        <w:jc w:val="both"/>
        <w:rPr>
          <w:rFonts w:asciiTheme="minorHAnsi" w:hAnsiTheme="minorHAnsi" w:cstheme="minorHAnsi"/>
          <w:sz w:val="22"/>
          <w:szCs w:val="22"/>
        </w:rPr>
      </w:pPr>
    </w:p>
    <w:p w14:paraId="6B616A78" w14:textId="235C7405"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garantisce, nell’esecuzione dei contratti e nelle attività connesse, la massima diligenza e correttezza. Si conforma, dunque, alle norme vigenti ed opera sempre seguendo attentamente le regole dell’arte.</w:t>
      </w:r>
    </w:p>
    <w:p w14:paraId="133E7EB3"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28" w:name="_Toc254349222"/>
      <w:bookmarkStart w:id="29" w:name="_Toc26819417"/>
      <w:r w:rsidRPr="0061267D">
        <w:rPr>
          <w:rFonts w:asciiTheme="minorHAnsi" w:hAnsiTheme="minorHAnsi" w:cstheme="minorHAnsi"/>
          <w:sz w:val="22"/>
          <w:szCs w:val="22"/>
        </w:rPr>
        <w:t>1.11 Concorrenza leale</w:t>
      </w:r>
      <w:bookmarkEnd w:id="28"/>
      <w:bookmarkEnd w:id="29"/>
    </w:p>
    <w:p w14:paraId="5F8F4B4D" w14:textId="77777777" w:rsidR="0089109A" w:rsidRPr="0061267D" w:rsidRDefault="0089109A" w:rsidP="0061267D">
      <w:pPr>
        <w:spacing w:line="276" w:lineRule="auto"/>
        <w:jc w:val="both"/>
        <w:rPr>
          <w:rFonts w:asciiTheme="minorHAnsi" w:hAnsiTheme="minorHAnsi" w:cstheme="minorHAnsi"/>
          <w:sz w:val="22"/>
          <w:szCs w:val="22"/>
        </w:rPr>
      </w:pPr>
    </w:p>
    <w:p w14:paraId="1748C49B" w14:textId="0383992B"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astiene dal </w:t>
      </w:r>
      <w:proofErr w:type="gramStart"/>
      <w:r w:rsidR="0089109A" w:rsidRPr="0061267D">
        <w:rPr>
          <w:rFonts w:asciiTheme="minorHAnsi" w:hAnsiTheme="minorHAnsi" w:cstheme="minorHAnsi"/>
          <w:sz w:val="22"/>
          <w:szCs w:val="22"/>
        </w:rPr>
        <w:t>porre in essere</w:t>
      </w:r>
      <w:proofErr w:type="gramEnd"/>
      <w:r w:rsidR="0089109A" w:rsidRPr="0061267D">
        <w:rPr>
          <w:rFonts w:asciiTheme="minorHAnsi" w:hAnsiTheme="minorHAnsi" w:cstheme="minorHAnsi"/>
          <w:sz w:val="22"/>
          <w:szCs w:val="22"/>
        </w:rPr>
        <w:t xml:space="preserve"> pratiche contrarie alle regole del mercato e della libera concorrenza. Si impegna altresì ad agire con correttezza e trasparenza sia nei confronti dei propri clienti, che dei propri fornitori, che dei propri concorrenti.</w:t>
      </w:r>
    </w:p>
    <w:p w14:paraId="5DAB3CE8" w14:textId="77777777" w:rsidR="0089109A" w:rsidRPr="0061267D" w:rsidRDefault="00422374" w:rsidP="0061267D">
      <w:pPr>
        <w:pStyle w:val="Titolo2"/>
        <w:spacing w:line="276" w:lineRule="auto"/>
        <w:jc w:val="both"/>
        <w:rPr>
          <w:rFonts w:asciiTheme="minorHAnsi" w:hAnsiTheme="minorHAnsi" w:cstheme="minorHAnsi"/>
          <w:sz w:val="22"/>
          <w:szCs w:val="22"/>
        </w:rPr>
      </w:pPr>
      <w:bookmarkStart w:id="30" w:name="_Toc254349223"/>
      <w:bookmarkStart w:id="31" w:name="_Toc26819418"/>
      <w:r>
        <w:rPr>
          <w:rFonts w:asciiTheme="minorHAnsi" w:hAnsiTheme="minorHAnsi" w:cstheme="minorHAnsi"/>
          <w:sz w:val="22"/>
          <w:szCs w:val="22"/>
        </w:rPr>
        <w:t xml:space="preserve">2. </w:t>
      </w:r>
      <w:r w:rsidR="0089109A" w:rsidRPr="0061267D">
        <w:rPr>
          <w:rFonts w:asciiTheme="minorHAnsi" w:hAnsiTheme="minorHAnsi" w:cstheme="minorHAnsi"/>
          <w:sz w:val="22"/>
          <w:szCs w:val="22"/>
        </w:rPr>
        <w:t>Regole di condotta</w:t>
      </w:r>
      <w:bookmarkEnd w:id="30"/>
      <w:bookmarkEnd w:id="31"/>
    </w:p>
    <w:p w14:paraId="0D4C7EE1"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32" w:name="_Toc254349224"/>
      <w:bookmarkStart w:id="33" w:name="_Toc26819419"/>
      <w:r w:rsidRPr="0061267D">
        <w:rPr>
          <w:rFonts w:asciiTheme="minorHAnsi" w:hAnsiTheme="minorHAnsi" w:cstheme="minorHAnsi"/>
          <w:sz w:val="22"/>
          <w:szCs w:val="22"/>
        </w:rPr>
        <w:t>2.1 Regole di condotta relative ai rapporti con i dipendenti e collaboratori</w:t>
      </w:r>
      <w:bookmarkEnd w:id="32"/>
      <w:bookmarkEnd w:id="33"/>
    </w:p>
    <w:p w14:paraId="4AAC351C" w14:textId="77777777" w:rsidR="0089109A" w:rsidRPr="0061267D" w:rsidRDefault="0089109A" w:rsidP="0061267D">
      <w:pPr>
        <w:spacing w:line="276" w:lineRule="auto"/>
        <w:jc w:val="both"/>
        <w:rPr>
          <w:rFonts w:asciiTheme="minorHAnsi" w:hAnsiTheme="minorHAnsi" w:cstheme="minorHAnsi"/>
          <w:b/>
          <w:i/>
          <w:sz w:val="22"/>
          <w:szCs w:val="22"/>
        </w:rPr>
      </w:pPr>
      <w:r w:rsidRPr="0061267D">
        <w:rPr>
          <w:rFonts w:asciiTheme="minorHAnsi" w:hAnsiTheme="minorHAnsi" w:cstheme="minorHAnsi"/>
          <w:b/>
          <w:i/>
          <w:sz w:val="22"/>
          <w:szCs w:val="22"/>
        </w:rPr>
        <w:t>Definizione di Dipendenti e Collaboratori</w:t>
      </w:r>
    </w:p>
    <w:p w14:paraId="4B7E55ED" w14:textId="56DCE482"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Ai fini di questo Codice, si definisce dipendente e/o collaboratore e/o lavoratore chiunque, al di là della qualificazione giuridica del rapporto, </w:t>
      </w:r>
      <w:r w:rsidR="00043BA4" w:rsidRPr="0061267D">
        <w:rPr>
          <w:rFonts w:asciiTheme="minorHAnsi" w:hAnsiTheme="minorHAnsi" w:cstheme="minorHAnsi"/>
          <w:sz w:val="22"/>
          <w:szCs w:val="22"/>
        </w:rPr>
        <w:t xml:space="preserve">intrattenga con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una relazione di lavoro finalizzata al raggiungimento degli scopi della Società.</w:t>
      </w:r>
    </w:p>
    <w:p w14:paraId="48B34E5F" w14:textId="77777777" w:rsidR="0089109A" w:rsidRPr="0061267D" w:rsidRDefault="0089109A" w:rsidP="0061267D">
      <w:pPr>
        <w:spacing w:line="276" w:lineRule="auto"/>
        <w:jc w:val="both"/>
        <w:rPr>
          <w:rFonts w:asciiTheme="minorHAnsi" w:hAnsiTheme="minorHAnsi" w:cstheme="minorHAnsi"/>
          <w:sz w:val="22"/>
          <w:szCs w:val="22"/>
        </w:rPr>
      </w:pPr>
    </w:p>
    <w:p w14:paraId="21D27438" w14:textId="77777777" w:rsidR="0089109A" w:rsidRPr="0061267D" w:rsidRDefault="0089109A" w:rsidP="0061267D">
      <w:pPr>
        <w:spacing w:line="276" w:lineRule="auto"/>
        <w:jc w:val="both"/>
        <w:rPr>
          <w:rFonts w:asciiTheme="minorHAnsi" w:hAnsiTheme="minorHAnsi" w:cstheme="minorHAnsi"/>
          <w:b/>
          <w:sz w:val="22"/>
          <w:szCs w:val="22"/>
        </w:rPr>
      </w:pPr>
      <w:r w:rsidRPr="0061267D">
        <w:rPr>
          <w:rFonts w:asciiTheme="minorHAnsi" w:hAnsiTheme="minorHAnsi" w:cstheme="minorHAnsi"/>
          <w:b/>
          <w:sz w:val="22"/>
          <w:szCs w:val="22"/>
        </w:rPr>
        <w:t>2.1.1 Selezione del personale</w:t>
      </w:r>
    </w:p>
    <w:p w14:paraId="21C15CCA"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w:t>
      </w:r>
      <w:r w:rsidR="001B3D82" w:rsidRPr="0061267D">
        <w:rPr>
          <w:rFonts w:asciiTheme="minorHAnsi" w:hAnsiTheme="minorHAnsi" w:cstheme="minorHAnsi"/>
          <w:sz w:val="22"/>
          <w:szCs w:val="22"/>
        </w:rPr>
        <w:t>e</w:t>
      </w:r>
      <w:r w:rsidRPr="0061267D">
        <w:rPr>
          <w:rFonts w:asciiTheme="minorHAnsi" w:hAnsiTheme="minorHAnsi" w:cstheme="minorHAnsi"/>
          <w:sz w:val="22"/>
          <w:szCs w:val="22"/>
        </w:rPr>
        <w:t xml:space="preserve"> valutazioni in ordine al personale da assumere vengono svolte sulla base delle attese reciproche, nonché delle effettive esigenze della Società.</w:t>
      </w:r>
    </w:p>
    <w:p w14:paraId="12118010"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In ogni caso, la selezione del personale si informa al criterio delle pari opportunità: la persona preposta alla selezione e tutti coloro che - a qualunque titolo - collaborano al reclutamento del personale si adoperano per evitare ogni forma di favoritismo, nepotismo o clientelismo nelle fasi di selezione.</w:t>
      </w:r>
    </w:p>
    <w:p w14:paraId="446A8EA6" w14:textId="2654A12B"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ad utilizzare le informazioni richieste al solo fine di valutare, anche dal punto di vista psicoattitudinale, il profilo professionale del candidato, sempre nel pieno rispetto della sfera privata e delle opinioni del medesimo, nonché delle disposizioni di legge.</w:t>
      </w:r>
    </w:p>
    <w:p w14:paraId="46EF4FEB"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34" w:name="_Toc254349225"/>
      <w:bookmarkStart w:id="35" w:name="_Toc26819420"/>
      <w:r w:rsidRPr="0061267D">
        <w:rPr>
          <w:rFonts w:asciiTheme="minorHAnsi" w:hAnsiTheme="minorHAnsi" w:cstheme="minorHAnsi"/>
          <w:sz w:val="22"/>
          <w:szCs w:val="22"/>
        </w:rPr>
        <w:t>2.2 Costituzione del rapporto di lavoro</w:t>
      </w:r>
      <w:bookmarkEnd w:id="34"/>
      <w:bookmarkEnd w:id="35"/>
    </w:p>
    <w:p w14:paraId="65D9CD80" w14:textId="77777777" w:rsidR="0089109A" w:rsidRPr="0061267D" w:rsidRDefault="0089109A" w:rsidP="0061267D">
      <w:pPr>
        <w:spacing w:line="276" w:lineRule="auto"/>
        <w:jc w:val="both"/>
        <w:rPr>
          <w:rFonts w:asciiTheme="minorHAnsi" w:hAnsiTheme="minorHAnsi" w:cstheme="minorHAnsi"/>
          <w:sz w:val="22"/>
          <w:szCs w:val="22"/>
        </w:rPr>
      </w:pPr>
    </w:p>
    <w:p w14:paraId="6FAD8D40"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L’associazione e l’assunzione avviene con la stipula di un regolare contratto di lavoro, nessuna forma di lavoro irregolare è tollerata.</w:t>
      </w:r>
    </w:p>
    <w:p w14:paraId="7010C3B6"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All’atto dell’accettazione dell’incarico, il collaboratore deve essere adeguatamente informato in ordine a:</w:t>
      </w:r>
    </w:p>
    <w:p w14:paraId="4E3119DF" w14:textId="77777777" w:rsidR="0089109A" w:rsidRPr="0061267D" w:rsidRDefault="0089109A" w:rsidP="0061267D">
      <w:pPr>
        <w:numPr>
          <w:ilvl w:val="0"/>
          <w:numId w:val="6"/>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tipo di funzione e mansioni da svolgere;</w:t>
      </w:r>
    </w:p>
    <w:p w14:paraId="4CBA6A7C" w14:textId="77777777" w:rsidR="0089109A" w:rsidRPr="0061267D" w:rsidRDefault="0089109A" w:rsidP="0061267D">
      <w:pPr>
        <w:numPr>
          <w:ilvl w:val="0"/>
          <w:numId w:val="6"/>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elementi normativi e retribuzione, come previsti dal contratto collettivo nazionale di lavoro;</w:t>
      </w:r>
    </w:p>
    <w:p w14:paraId="2693F529" w14:textId="77777777" w:rsidR="0089109A" w:rsidRPr="0061267D" w:rsidRDefault="0089109A" w:rsidP="0061267D">
      <w:pPr>
        <w:numPr>
          <w:ilvl w:val="0"/>
          <w:numId w:val="6"/>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norme e procedure finalizzate ad evitare i rischi per la salute e la sicurezza personale e del luogo di lavoro, connessi con le funzioni da svolgere.</w:t>
      </w:r>
      <w:bookmarkStart w:id="36" w:name="_Toc254349226"/>
    </w:p>
    <w:p w14:paraId="1530DEC5"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37" w:name="_Toc26819421"/>
      <w:r w:rsidRPr="0061267D">
        <w:rPr>
          <w:rFonts w:asciiTheme="minorHAnsi" w:hAnsiTheme="minorHAnsi" w:cstheme="minorHAnsi"/>
          <w:sz w:val="22"/>
          <w:szCs w:val="22"/>
        </w:rPr>
        <w:t>2.3 Gestione del personale</w:t>
      </w:r>
      <w:bookmarkEnd w:id="36"/>
      <w:bookmarkEnd w:id="37"/>
    </w:p>
    <w:p w14:paraId="0EDED9E0" w14:textId="77777777" w:rsidR="0089109A" w:rsidRPr="0061267D" w:rsidRDefault="0089109A" w:rsidP="0061267D">
      <w:pPr>
        <w:spacing w:line="276" w:lineRule="auto"/>
        <w:jc w:val="both"/>
        <w:rPr>
          <w:rFonts w:asciiTheme="minorHAnsi" w:hAnsiTheme="minorHAnsi" w:cstheme="minorHAnsi"/>
          <w:sz w:val="22"/>
          <w:szCs w:val="22"/>
        </w:rPr>
      </w:pPr>
    </w:p>
    <w:p w14:paraId="16592398" w14:textId="7E3C436F"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Nell’esecuzione del contr</w:t>
      </w:r>
      <w:r w:rsidR="008E1150" w:rsidRPr="0061267D">
        <w:rPr>
          <w:rFonts w:asciiTheme="minorHAnsi" w:hAnsiTheme="minorHAnsi" w:cstheme="minorHAnsi"/>
          <w:sz w:val="22"/>
          <w:szCs w:val="22"/>
        </w:rPr>
        <w:t xml:space="preserve">atto di lavoro,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evita qualsiasi pratica discriminatoria nei riguardi dei collaboratori.</w:t>
      </w:r>
    </w:p>
    <w:p w14:paraId="74B7410D"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Ogni decisione inerente </w:t>
      </w:r>
      <w:proofErr w:type="gramStart"/>
      <w:r w:rsidRPr="0061267D">
        <w:rPr>
          <w:rFonts w:asciiTheme="minorHAnsi" w:hAnsiTheme="minorHAnsi" w:cstheme="minorHAnsi"/>
          <w:sz w:val="22"/>
          <w:szCs w:val="22"/>
        </w:rPr>
        <w:t>il</w:t>
      </w:r>
      <w:proofErr w:type="gramEnd"/>
      <w:r w:rsidRPr="0061267D">
        <w:rPr>
          <w:rFonts w:asciiTheme="minorHAnsi" w:hAnsiTheme="minorHAnsi" w:cstheme="minorHAnsi"/>
          <w:sz w:val="22"/>
          <w:szCs w:val="22"/>
        </w:rPr>
        <w:t xml:space="preserve"> rapporto di lavoro è informata al criterio della corrispondenza tra i profili posseduti dai collaboratori e le attese della Società (ad esempio in caso di promozione), e a considerazioni meritocratiche (ad esempio assegnazione di premi in base ai risultati raggiunti).</w:t>
      </w:r>
    </w:p>
    <w:p w14:paraId="354790D3" w14:textId="74A12BCD"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favorisce, inoltre, quella flessibilità nell’organizzazione del lavoro in grado di agevolare la maternità e la cura dei figli.</w:t>
      </w:r>
    </w:p>
    <w:p w14:paraId="158BC74C"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 valutazione dei dipendenti e collaboratori viene effettuata coinvolgendo non solo la direzione del personale, ma anche i responsabili delle funzioni interessate.</w:t>
      </w:r>
    </w:p>
    <w:p w14:paraId="2E695D84"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38" w:name="_Toc254349227"/>
      <w:bookmarkStart w:id="39" w:name="_Toc26819422"/>
      <w:r w:rsidRPr="0061267D">
        <w:rPr>
          <w:rFonts w:asciiTheme="minorHAnsi" w:hAnsiTheme="minorHAnsi" w:cstheme="minorHAnsi"/>
          <w:sz w:val="22"/>
          <w:szCs w:val="22"/>
        </w:rPr>
        <w:t>2.4 Valorizzazione e formazione del personale</w:t>
      </w:r>
      <w:bookmarkEnd w:id="38"/>
      <w:bookmarkEnd w:id="39"/>
    </w:p>
    <w:p w14:paraId="1B355F8E" w14:textId="77777777" w:rsidR="0089109A" w:rsidRPr="0061267D" w:rsidRDefault="0089109A" w:rsidP="0061267D">
      <w:pPr>
        <w:spacing w:line="276" w:lineRule="auto"/>
        <w:jc w:val="both"/>
        <w:rPr>
          <w:rFonts w:asciiTheme="minorHAnsi" w:hAnsiTheme="minorHAnsi" w:cstheme="minorHAnsi"/>
          <w:sz w:val="22"/>
          <w:szCs w:val="22"/>
        </w:rPr>
      </w:pPr>
    </w:p>
    <w:p w14:paraId="699F92D1" w14:textId="1B1B3F9A"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ad impiegare ed a valorizzare pienamente tutte le professionalità presenti nell’organizzazione della Società, essendo conscia del fondamentale valore di ogni collaboratore della struttura.</w:t>
      </w:r>
    </w:p>
    <w:p w14:paraId="29D039AA" w14:textId="2DC46073"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altresì a svolgere attività di formazione a beneficio di tutti i collaboratori al fine di valorizzare le competenze degli stessi.</w:t>
      </w:r>
    </w:p>
    <w:p w14:paraId="3440EB27"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40" w:name="_Toc254349228"/>
      <w:bookmarkStart w:id="41" w:name="_Toc26819423"/>
      <w:r w:rsidRPr="0061267D">
        <w:rPr>
          <w:rFonts w:asciiTheme="minorHAnsi" w:hAnsiTheme="minorHAnsi" w:cstheme="minorHAnsi"/>
          <w:sz w:val="22"/>
          <w:szCs w:val="22"/>
        </w:rPr>
        <w:t>2.5 Sicurezza e salute dei collaboratori</w:t>
      </w:r>
      <w:bookmarkEnd w:id="40"/>
      <w:bookmarkEnd w:id="41"/>
    </w:p>
    <w:p w14:paraId="3989FA14" w14:textId="77777777" w:rsidR="0089109A" w:rsidRPr="0061267D" w:rsidRDefault="0089109A" w:rsidP="0061267D">
      <w:pPr>
        <w:spacing w:line="276" w:lineRule="auto"/>
        <w:jc w:val="both"/>
        <w:rPr>
          <w:rFonts w:asciiTheme="minorHAnsi" w:hAnsiTheme="minorHAnsi" w:cstheme="minorHAnsi"/>
          <w:sz w:val="22"/>
          <w:szCs w:val="22"/>
        </w:rPr>
      </w:pPr>
    </w:p>
    <w:p w14:paraId="7D4BB2F8" w14:textId="75F4C36E"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 sensibilizzare con specifici interventi l’attenzione e la consapevolezza dei collaboratori in ordine ai rischi circa la salute e la sicurezza nei luoghi ove essi svolgono l’attività lavorativa, promuovendo comportamenti responsabili da parte degli stessi.</w:t>
      </w:r>
    </w:p>
    <w:p w14:paraId="5C1DCEE6" w14:textId="2213527E"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Obbiettiv</w:t>
      </w:r>
      <w:r w:rsidR="008E1150" w:rsidRPr="0061267D">
        <w:rPr>
          <w:rFonts w:asciiTheme="minorHAnsi" w:hAnsiTheme="minorHAnsi" w:cstheme="minorHAnsi"/>
          <w:sz w:val="22"/>
          <w:szCs w:val="22"/>
        </w:rPr>
        <w:t xml:space="preserve">o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è, specialmente con azioni preventive, tutelare la salute e la sicurezza dei collaboratori nell’ambiente di lavoro. A tal fine, la Società si impegna a rispettare attentamente ogni norma in materia, ponendo sempre innanzi a tutto la sicurezza e la salubrità dei luoghi ove si svolge l’attività lavorativa.</w:t>
      </w:r>
    </w:p>
    <w:p w14:paraId="7E9742AA" w14:textId="598AFE9A"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Ribadendo la consapevolezza circa la fondamentale importanza della dignità e dell’integrità fisica dei propri collaboratori, nessuna violazione delle norme antinfortunistiche e sulla salute e sicurezza dei lavoratori è</w:t>
      </w:r>
      <w:r w:rsidR="004D21D9" w:rsidRPr="0061267D">
        <w:rPr>
          <w:rFonts w:asciiTheme="minorHAnsi" w:hAnsiTheme="minorHAnsi" w:cstheme="minorHAnsi"/>
          <w:sz w:val="22"/>
          <w:szCs w:val="22"/>
        </w:rPr>
        <w:t xml:space="preserve"> tollerabile da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pertanto, ogni azione contraria alle citate norme è da intendersi come posta in essere contro la volontà e contro l’interesse dell’ente e, comunque, a suo danno.</w:t>
      </w:r>
    </w:p>
    <w:p w14:paraId="0BE5704B"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42" w:name="_Toc254349229"/>
      <w:bookmarkStart w:id="43" w:name="_Toc26819424"/>
      <w:r w:rsidRPr="0061267D">
        <w:rPr>
          <w:rFonts w:asciiTheme="minorHAnsi" w:hAnsiTheme="minorHAnsi" w:cstheme="minorHAnsi"/>
          <w:sz w:val="22"/>
          <w:szCs w:val="22"/>
        </w:rPr>
        <w:t>2.6 Tutela della riservatezza</w:t>
      </w:r>
      <w:bookmarkEnd w:id="42"/>
      <w:bookmarkEnd w:id="43"/>
    </w:p>
    <w:p w14:paraId="7C119C86" w14:textId="77777777" w:rsidR="0089109A" w:rsidRPr="0061267D" w:rsidRDefault="0089109A" w:rsidP="0061267D">
      <w:pPr>
        <w:spacing w:line="276" w:lineRule="auto"/>
        <w:jc w:val="both"/>
        <w:rPr>
          <w:rFonts w:asciiTheme="minorHAnsi" w:hAnsiTheme="minorHAnsi" w:cstheme="minorHAnsi"/>
          <w:sz w:val="22"/>
          <w:szCs w:val="22"/>
        </w:rPr>
      </w:pPr>
    </w:p>
    <w:p w14:paraId="4AAEB21F" w14:textId="399D5CBC"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w:t>
      </w:r>
      <w:proofErr w:type="gramStart"/>
      <w:r w:rsidR="0089109A" w:rsidRPr="0061267D">
        <w:rPr>
          <w:rFonts w:asciiTheme="minorHAnsi" w:hAnsiTheme="minorHAnsi" w:cstheme="minorHAnsi"/>
          <w:sz w:val="22"/>
          <w:szCs w:val="22"/>
        </w:rPr>
        <w:t>ad</w:t>
      </w:r>
      <w:proofErr w:type="gramEnd"/>
      <w:r w:rsidR="0089109A" w:rsidRPr="0061267D">
        <w:rPr>
          <w:rFonts w:asciiTheme="minorHAnsi" w:hAnsiTheme="minorHAnsi" w:cstheme="minorHAnsi"/>
          <w:sz w:val="22"/>
          <w:szCs w:val="22"/>
        </w:rPr>
        <w:t xml:space="preserve"> adottare, a tutela della privacy dei collaboratori, regole volte a specificare le informazioni che l’impresa può richiedere ai collaboratori e le relative modalità di trattamento e conservazione.</w:t>
      </w:r>
    </w:p>
    <w:p w14:paraId="2AF42967"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 xml:space="preserve">Le suddette regole vietano, fatte salve le ipotesi espressamente previste dalla legge, la comunicazione e la diffusione dei dati personali, senza il previo consenso dell’interessato, e prevedono dei criteri per il controllo, da parte di ciascun collaboratore, delle norme sulla </w:t>
      </w:r>
      <w:r w:rsidR="001B3D82" w:rsidRPr="0061267D">
        <w:rPr>
          <w:rFonts w:asciiTheme="minorHAnsi" w:hAnsiTheme="minorHAnsi" w:cstheme="minorHAnsi"/>
          <w:sz w:val="22"/>
          <w:szCs w:val="22"/>
        </w:rPr>
        <w:t>sicurezza dei dati personali e delle informazioni</w:t>
      </w:r>
      <w:r w:rsidRPr="0061267D">
        <w:rPr>
          <w:rFonts w:asciiTheme="minorHAnsi" w:hAnsiTheme="minorHAnsi" w:cstheme="minorHAnsi"/>
          <w:sz w:val="22"/>
          <w:szCs w:val="22"/>
        </w:rPr>
        <w:t>.</w:t>
      </w:r>
    </w:p>
    <w:p w14:paraId="73E51B99" w14:textId="1E5C0E9F" w:rsidR="0089109A" w:rsidRPr="0061267D" w:rsidRDefault="0089109A" w:rsidP="0061267D">
      <w:pPr>
        <w:spacing w:line="276" w:lineRule="auto"/>
        <w:jc w:val="both"/>
        <w:rPr>
          <w:rFonts w:asciiTheme="minorHAnsi" w:hAnsiTheme="minorHAnsi" w:cstheme="minorHAnsi"/>
          <w:sz w:val="22"/>
          <w:szCs w:val="22"/>
        </w:rPr>
      </w:pPr>
      <w:proofErr w:type="gramStart"/>
      <w:r w:rsidRPr="0061267D">
        <w:rPr>
          <w:rFonts w:asciiTheme="minorHAnsi" w:hAnsiTheme="minorHAnsi" w:cstheme="minorHAnsi"/>
          <w:sz w:val="22"/>
          <w:szCs w:val="22"/>
        </w:rPr>
        <w:t>E’</w:t>
      </w:r>
      <w:proofErr w:type="gramEnd"/>
      <w:r w:rsidRPr="0061267D">
        <w:rPr>
          <w:rFonts w:asciiTheme="minorHAnsi" w:hAnsiTheme="minorHAnsi" w:cstheme="minorHAnsi"/>
          <w:sz w:val="22"/>
          <w:szCs w:val="22"/>
        </w:rPr>
        <w:t xml:space="preserve"> in ogni caso esclusa qualsiasi indagine sulla vita privata, sulle opinioni di qualsivoglia natura e sulle altre espressioni individuali dei lavoratori e del personale comunque </w:t>
      </w:r>
      <w:r w:rsidR="004D21D9" w:rsidRPr="0061267D">
        <w:rPr>
          <w:rFonts w:asciiTheme="minorHAnsi" w:hAnsiTheme="minorHAnsi" w:cstheme="minorHAnsi"/>
          <w:sz w:val="22"/>
          <w:szCs w:val="22"/>
        </w:rPr>
        <w:t xml:space="preserve">riconducibile 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w:t>
      </w:r>
    </w:p>
    <w:p w14:paraId="3760ABDA"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44" w:name="_Toc254349230"/>
      <w:bookmarkStart w:id="45" w:name="_Toc26819425"/>
      <w:r w:rsidRPr="0061267D">
        <w:rPr>
          <w:rFonts w:asciiTheme="minorHAnsi" w:hAnsiTheme="minorHAnsi" w:cstheme="minorHAnsi"/>
          <w:sz w:val="22"/>
          <w:szCs w:val="22"/>
        </w:rPr>
        <w:t>2.7 Integrità e tutela della persona</w:t>
      </w:r>
      <w:bookmarkEnd w:id="44"/>
      <w:bookmarkEnd w:id="45"/>
    </w:p>
    <w:p w14:paraId="12AD99FF" w14:textId="77777777" w:rsidR="0089109A" w:rsidRPr="0061267D" w:rsidRDefault="0089109A" w:rsidP="0061267D">
      <w:pPr>
        <w:spacing w:line="276" w:lineRule="auto"/>
        <w:jc w:val="both"/>
        <w:rPr>
          <w:rFonts w:asciiTheme="minorHAnsi" w:hAnsiTheme="minorHAnsi" w:cstheme="minorHAnsi"/>
          <w:sz w:val="22"/>
          <w:szCs w:val="22"/>
        </w:rPr>
      </w:pPr>
    </w:p>
    <w:p w14:paraId="28F99046" w14:textId="233B50BD" w:rsidR="0089109A" w:rsidRPr="0061267D" w:rsidRDefault="004D21D9"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Obbiettivo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è la tutela della integrità morale e della dignità dei collaboratori.</w:t>
      </w:r>
    </w:p>
    <w:p w14:paraId="09208F98"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Pertanto, non sono tollerati atti di violenza psicologica, discriminatori e lesivi della persona (es. ingiurie, minacce, isolamento o eccessiva invadenza, limitazioni professionali ingiustificate); né sono ammesse molestie sessuali ovvero comportamenti che possano turbare la sensibilità della persona (a titolo esemplificativo e non esaustivo, l’esposizione di immagini con espliciti riferimenti sessuali).</w:t>
      </w:r>
    </w:p>
    <w:p w14:paraId="41317C9B"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Eventuali molestie o discriminazioni fondate sull’età, sul sesso, sulla sessualità, sulla razza, sullo stato di salute, sulle opinioni politiche, sulla nazionalità, sulla religione (</w:t>
      </w:r>
      <w:proofErr w:type="spellStart"/>
      <w:r w:rsidRPr="0061267D">
        <w:rPr>
          <w:rFonts w:asciiTheme="minorHAnsi" w:hAnsiTheme="minorHAnsi" w:cstheme="minorHAnsi"/>
          <w:sz w:val="22"/>
          <w:szCs w:val="22"/>
        </w:rPr>
        <w:t>ecc</w:t>
      </w:r>
      <w:proofErr w:type="spellEnd"/>
      <w:r w:rsidRPr="0061267D">
        <w:rPr>
          <w:rFonts w:asciiTheme="minorHAnsi" w:hAnsiTheme="minorHAnsi" w:cstheme="minorHAnsi"/>
          <w:sz w:val="22"/>
          <w:szCs w:val="22"/>
        </w:rPr>
        <w:t>…), potranno essere segnalate alla Società che provvederà ad accertare l’effettiva violazione del Codice Etico.</w:t>
      </w:r>
    </w:p>
    <w:p w14:paraId="22861D9A"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46" w:name="_Toc254349231"/>
      <w:bookmarkStart w:id="47" w:name="_Toc26819426"/>
      <w:r w:rsidRPr="0061267D">
        <w:rPr>
          <w:rFonts w:asciiTheme="minorHAnsi" w:hAnsiTheme="minorHAnsi" w:cstheme="minorHAnsi"/>
          <w:sz w:val="22"/>
          <w:szCs w:val="22"/>
        </w:rPr>
        <w:t>2.8 Doveri dei collaboratori</w:t>
      </w:r>
      <w:bookmarkEnd w:id="46"/>
      <w:bookmarkEnd w:id="47"/>
    </w:p>
    <w:p w14:paraId="0E2A67E1" w14:textId="77777777" w:rsidR="0089109A" w:rsidRPr="0061267D" w:rsidRDefault="0089109A" w:rsidP="0061267D">
      <w:pPr>
        <w:spacing w:line="276" w:lineRule="auto"/>
        <w:jc w:val="both"/>
        <w:rPr>
          <w:rFonts w:asciiTheme="minorHAnsi" w:hAnsiTheme="minorHAnsi" w:cstheme="minorHAnsi"/>
          <w:sz w:val="22"/>
          <w:szCs w:val="22"/>
        </w:rPr>
      </w:pPr>
    </w:p>
    <w:p w14:paraId="0BDFC86E"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collaboratori sono tenuti a rispettare gli obblighi derivanti dalla sottoscrizione del contratto di lavoro e le regole previste dal Codice etico.</w:t>
      </w:r>
    </w:p>
    <w:p w14:paraId="2318E573" w14:textId="15DBCF48" w:rsidR="004D21D9"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collaboratori sono inoltre tenuti a segnalare, tramite gli appositi canali, qualsiasi violazione delle regole di condotta stabilite dal p</w:t>
      </w:r>
      <w:r w:rsidR="004D21D9" w:rsidRPr="0061267D">
        <w:rPr>
          <w:rFonts w:asciiTheme="minorHAnsi" w:hAnsiTheme="minorHAnsi" w:cstheme="minorHAnsi"/>
          <w:sz w:val="22"/>
          <w:szCs w:val="22"/>
        </w:rPr>
        <w:t xml:space="preserve">resente Codice.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ha adottato</w:t>
      </w:r>
      <w:r w:rsidR="00607AD6">
        <w:rPr>
          <w:rFonts w:asciiTheme="minorHAnsi" w:hAnsiTheme="minorHAnsi" w:cstheme="minorHAnsi"/>
          <w:sz w:val="22"/>
          <w:szCs w:val="22"/>
        </w:rPr>
        <w:t xml:space="preserve"> anche</w:t>
      </w:r>
      <w:r w:rsidRPr="0061267D">
        <w:rPr>
          <w:rFonts w:asciiTheme="minorHAnsi" w:hAnsiTheme="minorHAnsi" w:cstheme="minorHAnsi"/>
          <w:sz w:val="22"/>
          <w:szCs w:val="22"/>
        </w:rPr>
        <w:t xml:space="preserve"> un modello di prevenzione, gestione e controllo dei rischi di commissione di reati, nell’ambito del quale è istituito apposito sistema anonimo di segnalazione dei sospetti. Il medesimo strumento può essere utilizzato da ciascun collaboratore, a qualunque titolo afferente 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per la segnalazione di violazioni delle disposizioni contenute nel presente Codice Etico, di cui sia venuto a conoscenza. </w:t>
      </w:r>
      <w:proofErr w:type="gramStart"/>
      <w:r w:rsidR="001B3D82" w:rsidRPr="0061267D">
        <w:rPr>
          <w:rFonts w:asciiTheme="minorHAnsi" w:hAnsiTheme="minorHAnsi" w:cstheme="minorHAnsi"/>
          <w:sz w:val="22"/>
          <w:szCs w:val="22"/>
        </w:rPr>
        <w:t>La funzione di conformità per la prevenzione della corruzione</w:t>
      </w:r>
      <w:r w:rsidRPr="0061267D">
        <w:rPr>
          <w:rFonts w:asciiTheme="minorHAnsi" w:hAnsiTheme="minorHAnsi" w:cstheme="minorHAnsi"/>
          <w:sz w:val="22"/>
          <w:szCs w:val="22"/>
        </w:rPr>
        <w:t>,</w:t>
      </w:r>
      <w:proofErr w:type="gramEnd"/>
      <w:r w:rsidRPr="0061267D">
        <w:rPr>
          <w:rFonts w:asciiTheme="minorHAnsi" w:hAnsiTheme="minorHAnsi" w:cstheme="minorHAnsi"/>
          <w:sz w:val="22"/>
          <w:szCs w:val="22"/>
        </w:rPr>
        <w:t xml:space="preserve"> verifica le segnalazioni ricevute e procede alle azioni legittime più opportune.</w:t>
      </w:r>
    </w:p>
    <w:p w14:paraId="0D273D2E" w14:textId="77777777" w:rsidR="00607AD6" w:rsidRPr="0061267D" w:rsidRDefault="00607AD6" w:rsidP="0061267D">
      <w:pPr>
        <w:spacing w:line="276" w:lineRule="auto"/>
        <w:jc w:val="both"/>
        <w:rPr>
          <w:rFonts w:asciiTheme="minorHAnsi" w:hAnsiTheme="minorHAnsi" w:cstheme="minorHAnsi"/>
          <w:sz w:val="22"/>
          <w:szCs w:val="22"/>
        </w:rPr>
      </w:pPr>
    </w:p>
    <w:p w14:paraId="3562BD5E" w14:textId="77777777" w:rsidR="0089109A" w:rsidRPr="0061267D" w:rsidRDefault="0089109A" w:rsidP="0061267D">
      <w:pPr>
        <w:spacing w:line="276" w:lineRule="auto"/>
        <w:jc w:val="both"/>
        <w:rPr>
          <w:rFonts w:asciiTheme="minorHAnsi" w:hAnsiTheme="minorHAnsi" w:cstheme="minorHAnsi"/>
          <w:b/>
          <w:sz w:val="22"/>
          <w:szCs w:val="22"/>
        </w:rPr>
      </w:pPr>
      <w:r w:rsidRPr="0061267D">
        <w:rPr>
          <w:rFonts w:asciiTheme="minorHAnsi" w:hAnsiTheme="minorHAnsi" w:cstheme="minorHAnsi"/>
          <w:b/>
          <w:sz w:val="22"/>
          <w:szCs w:val="22"/>
        </w:rPr>
        <w:t xml:space="preserve">2.8.1 Conflitto d’interessi </w:t>
      </w:r>
    </w:p>
    <w:p w14:paraId="280786B5" w14:textId="548C870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col</w:t>
      </w:r>
      <w:r w:rsidR="004D21D9" w:rsidRPr="0061267D">
        <w:rPr>
          <w:rFonts w:asciiTheme="minorHAnsi" w:hAnsiTheme="minorHAnsi" w:cstheme="minorHAnsi"/>
          <w:sz w:val="22"/>
          <w:szCs w:val="22"/>
        </w:rPr>
        <w:t xml:space="preserve">laboratori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sono tenuti ad evitare quelle situazioni che possono da</w:t>
      </w:r>
      <w:r w:rsidR="00EF3333" w:rsidRPr="0061267D">
        <w:rPr>
          <w:rFonts w:asciiTheme="minorHAnsi" w:hAnsiTheme="minorHAnsi" w:cstheme="minorHAnsi"/>
          <w:sz w:val="22"/>
          <w:szCs w:val="22"/>
        </w:rPr>
        <w:t>r vita a conflitti di interessi</w:t>
      </w:r>
      <w:r w:rsidRPr="0061267D">
        <w:rPr>
          <w:rFonts w:asciiTheme="minorHAnsi" w:hAnsiTheme="minorHAnsi" w:cstheme="minorHAnsi"/>
          <w:sz w:val="22"/>
          <w:szCs w:val="22"/>
        </w:rPr>
        <w:t xml:space="preserve"> e ad astenersi dal trarre vantaggi personali da opportunità d’affari conosciute nello svolgimento delle proprie funzioni.</w:t>
      </w:r>
    </w:p>
    <w:p w14:paraId="43C79323" w14:textId="5B416348"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collaboratori</w:t>
      </w:r>
      <w:r w:rsidR="00EF3333" w:rsidRPr="0061267D">
        <w:rPr>
          <w:rFonts w:asciiTheme="minorHAnsi" w:hAnsiTheme="minorHAnsi" w:cstheme="minorHAnsi"/>
          <w:sz w:val="22"/>
          <w:szCs w:val="22"/>
        </w:rPr>
        <w:t xml:space="preserv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EF3333" w:rsidRPr="0061267D">
        <w:rPr>
          <w:rFonts w:asciiTheme="minorHAnsi" w:hAnsiTheme="minorHAnsi" w:cstheme="minorHAnsi"/>
          <w:sz w:val="22"/>
          <w:szCs w:val="22"/>
        </w:rPr>
        <w:t xml:space="preserve"> </w:t>
      </w:r>
      <w:r w:rsidRPr="0061267D">
        <w:rPr>
          <w:rFonts w:asciiTheme="minorHAnsi" w:hAnsiTheme="minorHAnsi" w:cstheme="minorHAnsi"/>
          <w:sz w:val="22"/>
          <w:szCs w:val="22"/>
        </w:rPr>
        <w:t>sono tenuti altresì ad informare tempestivamente il proprio responsabile dell’esistenza, anche solo potenziale, di un</w:t>
      </w:r>
      <w:r w:rsidR="001B3D82" w:rsidRPr="0061267D">
        <w:rPr>
          <w:rFonts w:asciiTheme="minorHAnsi" w:hAnsiTheme="minorHAnsi" w:cstheme="minorHAnsi"/>
          <w:sz w:val="22"/>
          <w:szCs w:val="22"/>
        </w:rPr>
        <w:t>a</w:t>
      </w:r>
      <w:r w:rsidRPr="0061267D">
        <w:rPr>
          <w:rFonts w:asciiTheme="minorHAnsi" w:hAnsiTheme="minorHAnsi" w:cstheme="minorHAnsi"/>
          <w:sz w:val="22"/>
          <w:szCs w:val="22"/>
        </w:rPr>
        <w:t xml:space="preserve"> situazione di conflitto d’interessi.</w:t>
      </w:r>
    </w:p>
    <w:p w14:paraId="5A648732" w14:textId="3D9723C0" w:rsidR="0089109A"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Tale obbligo informativo sussiste anche in relazione ad attività svolte dai collaboratori al di fuori dell’orario di lavoro, qualora queste siano, o possano porsi, in conflitto </w:t>
      </w:r>
      <w:r w:rsidR="004D21D9" w:rsidRPr="0061267D">
        <w:rPr>
          <w:rFonts w:asciiTheme="minorHAnsi" w:hAnsiTheme="minorHAnsi" w:cstheme="minorHAnsi"/>
          <w:sz w:val="22"/>
          <w:szCs w:val="22"/>
        </w:rPr>
        <w:t xml:space="preserve">d’interessi con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EF3333" w:rsidRPr="0061267D">
        <w:rPr>
          <w:rFonts w:asciiTheme="minorHAnsi" w:hAnsiTheme="minorHAnsi" w:cstheme="minorHAnsi"/>
          <w:sz w:val="22"/>
          <w:szCs w:val="22"/>
        </w:rPr>
        <w:t>.</w:t>
      </w:r>
    </w:p>
    <w:p w14:paraId="5DA36F11" w14:textId="77777777" w:rsidR="00607AD6" w:rsidRPr="0061267D" w:rsidRDefault="00607AD6" w:rsidP="0061267D">
      <w:pPr>
        <w:spacing w:line="276" w:lineRule="auto"/>
        <w:jc w:val="both"/>
        <w:rPr>
          <w:rFonts w:asciiTheme="minorHAnsi" w:hAnsiTheme="minorHAnsi" w:cstheme="minorHAnsi"/>
          <w:sz w:val="22"/>
          <w:szCs w:val="22"/>
        </w:rPr>
      </w:pPr>
    </w:p>
    <w:p w14:paraId="61E8BA36" w14:textId="77777777" w:rsidR="0089109A" w:rsidRPr="0061267D" w:rsidRDefault="0089109A" w:rsidP="0061267D">
      <w:pPr>
        <w:spacing w:line="276" w:lineRule="auto"/>
        <w:jc w:val="both"/>
        <w:rPr>
          <w:rFonts w:asciiTheme="minorHAnsi" w:hAnsiTheme="minorHAnsi" w:cstheme="minorHAnsi"/>
          <w:b/>
          <w:sz w:val="22"/>
          <w:szCs w:val="22"/>
        </w:rPr>
      </w:pPr>
      <w:r w:rsidRPr="0061267D">
        <w:rPr>
          <w:rFonts w:asciiTheme="minorHAnsi" w:hAnsiTheme="minorHAnsi" w:cstheme="minorHAnsi"/>
          <w:b/>
          <w:sz w:val="22"/>
          <w:szCs w:val="22"/>
        </w:rPr>
        <w:t>2.8.2 Utilizzo dei beni della Società</w:t>
      </w:r>
    </w:p>
    <w:p w14:paraId="383C9E0E"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Tutti i dipendenti e collaboratori sono tenuti ad usare i beni della Società in modo responsabile e diligente, in conformità, ove ve ne siano, con le procedure operative volte a regolamentarne l’utilizzo.</w:t>
      </w:r>
    </w:p>
    <w:p w14:paraId="08886345" w14:textId="77777777" w:rsidR="0089109A"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In particolare, ognuno è tenuto a utilizzare con scrupolo e parsimonia i beni a lui affidati, e ad evitare usi impropri dei beni comuni o da cui, comunque, possano derivare danni, ovvero in qualsiasi modo in contrasto con l’interesse della Società.</w:t>
      </w:r>
    </w:p>
    <w:p w14:paraId="7354FBEB" w14:textId="77777777" w:rsidR="00A7014F" w:rsidRDefault="00A7014F" w:rsidP="0061267D">
      <w:pPr>
        <w:spacing w:line="276" w:lineRule="auto"/>
        <w:jc w:val="both"/>
        <w:rPr>
          <w:rFonts w:asciiTheme="minorHAnsi" w:hAnsiTheme="minorHAnsi" w:cstheme="minorHAnsi"/>
          <w:sz w:val="22"/>
          <w:szCs w:val="22"/>
        </w:rPr>
      </w:pPr>
    </w:p>
    <w:p w14:paraId="1E516CDF" w14:textId="77777777" w:rsidR="00A7014F" w:rsidRPr="0061267D" w:rsidRDefault="00A7014F" w:rsidP="00A7014F">
      <w:pPr>
        <w:pStyle w:val="Titolo3"/>
        <w:spacing w:line="276" w:lineRule="auto"/>
        <w:jc w:val="both"/>
        <w:rPr>
          <w:rFonts w:asciiTheme="minorHAnsi" w:hAnsiTheme="minorHAnsi" w:cstheme="minorHAnsi"/>
          <w:sz w:val="22"/>
          <w:szCs w:val="22"/>
        </w:rPr>
      </w:pPr>
      <w:bookmarkStart w:id="48" w:name="_Toc26819427"/>
      <w:bookmarkStart w:id="49" w:name="_Hlk26818553"/>
      <w:r w:rsidRPr="0061267D">
        <w:rPr>
          <w:rFonts w:asciiTheme="minorHAnsi" w:hAnsiTheme="minorHAnsi" w:cstheme="minorHAnsi"/>
          <w:sz w:val="22"/>
          <w:szCs w:val="22"/>
        </w:rPr>
        <w:t>2.</w:t>
      </w:r>
      <w:r>
        <w:rPr>
          <w:rFonts w:asciiTheme="minorHAnsi" w:hAnsiTheme="minorHAnsi" w:cstheme="minorHAnsi"/>
          <w:sz w:val="22"/>
          <w:szCs w:val="22"/>
        </w:rPr>
        <w:t>9</w:t>
      </w:r>
      <w:r w:rsidRPr="0061267D">
        <w:rPr>
          <w:rFonts w:asciiTheme="minorHAnsi" w:hAnsiTheme="minorHAnsi" w:cstheme="minorHAnsi"/>
          <w:sz w:val="22"/>
          <w:szCs w:val="22"/>
        </w:rPr>
        <w:t xml:space="preserve"> </w:t>
      </w:r>
      <w:r>
        <w:rPr>
          <w:rFonts w:asciiTheme="minorHAnsi" w:hAnsiTheme="minorHAnsi" w:cstheme="minorHAnsi"/>
          <w:sz w:val="22"/>
          <w:szCs w:val="22"/>
        </w:rPr>
        <w:t>Obblighi di confidenzialità</w:t>
      </w:r>
      <w:bookmarkEnd w:id="48"/>
    </w:p>
    <w:bookmarkEnd w:id="49"/>
    <w:p w14:paraId="34CA5C49" w14:textId="77777777" w:rsidR="00A7014F" w:rsidRP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Le conoscenze sviluppate dalla Società costituiscono una fondamentale risorsa che ogni dipendente e destinatario deve tutelare. Nel caso di impropria divulgazione di tali conoscenze, infatti, questa potrebbe subire un danno sia patrimoniale sia di immagine.</w:t>
      </w:r>
    </w:p>
    <w:p w14:paraId="52433BFA" w14:textId="77777777" w:rsidR="00A7014F" w:rsidRP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Pertanto, i dipendenti e gli altri destinatari sono tenuti a non rivelare a terzi informazioni riguardanti le conoscenze tecniche, tecnologiche e commerciali della Società, così come altre informazioni non pubbliche relative alla stessa, se non nei casi in cui tale rivelazione sia richiesta da leggi o da altre disposizioni regolamentari o laddove sia espressamente prevista da specifici accordi contrattuali con cui le controparti si siano impegnate ad utilizzarle esclusivamente per i fini per i quali dette informazioni sono trasmesse e a mantenerne la confidenzialità.</w:t>
      </w:r>
    </w:p>
    <w:p w14:paraId="7860CF64" w14:textId="77777777" w:rsidR="00A7014F" w:rsidRP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 xml:space="preserve">La circolazione interna, e verso terzi, dei documenti attinenti </w:t>
      </w:r>
      <w:proofErr w:type="gramStart"/>
      <w:r w:rsidRPr="00A7014F">
        <w:rPr>
          <w:rFonts w:asciiTheme="minorHAnsi" w:hAnsiTheme="minorHAnsi" w:cstheme="minorHAnsi"/>
          <w:sz w:val="22"/>
          <w:szCs w:val="22"/>
        </w:rPr>
        <w:t>le</w:t>
      </w:r>
      <w:proofErr w:type="gramEnd"/>
      <w:r w:rsidRPr="00A7014F">
        <w:rPr>
          <w:rFonts w:asciiTheme="minorHAnsi" w:hAnsiTheme="minorHAnsi" w:cstheme="minorHAnsi"/>
          <w:sz w:val="22"/>
          <w:szCs w:val="22"/>
        </w:rPr>
        <w:t xml:space="preserve"> informazioni riservate deve essere sottoposta a particolare attenzione onde evitare pregiudizi alla Società ed indebite divulgazioni. In casi di particolare delicatezza dell’informazione, il responsabile della gestione di tale informazione può imporre che i documenti siano classificati con la dicitura “riservato” e che le copie siano numerate.</w:t>
      </w:r>
    </w:p>
    <w:p w14:paraId="35012CE9" w14:textId="77777777" w:rsidR="00A7014F" w:rsidRP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La trasmissione di documentazione per via telematica deve essere protetta con chiavi di accesso comunicate solo ai soggetti interessati per ragioni d’ufficio che sono registrati in apposito elenco.</w:t>
      </w:r>
    </w:p>
    <w:p w14:paraId="0924AA9C" w14:textId="77777777" w:rsid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Gli obblighi di confidenzialità di cui al presente Codice permangono anche dopo la cessazione del rapporto di lavoro.</w:t>
      </w:r>
    </w:p>
    <w:p w14:paraId="5EB1CC7B" w14:textId="77777777" w:rsidR="00BC194F" w:rsidRPr="0061267D" w:rsidRDefault="00BC194F" w:rsidP="00BC194F">
      <w:pPr>
        <w:pStyle w:val="Titolo3"/>
        <w:spacing w:line="276" w:lineRule="auto"/>
        <w:jc w:val="both"/>
        <w:rPr>
          <w:rFonts w:asciiTheme="minorHAnsi" w:hAnsiTheme="minorHAnsi" w:cstheme="minorHAnsi"/>
          <w:sz w:val="22"/>
          <w:szCs w:val="22"/>
        </w:rPr>
      </w:pPr>
      <w:bookmarkStart w:id="50" w:name="_Toc26819428"/>
      <w:r w:rsidRPr="0061267D">
        <w:rPr>
          <w:rFonts w:asciiTheme="minorHAnsi" w:hAnsiTheme="minorHAnsi" w:cstheme="minorHAnsi"/>
          <w:sz w:val="22"/>
          <w:szCs w:val="22"/>
        </w:rPr>
        <w:t>2.</w:t>
      </w:r>
      <w:r>
        <w:rPr>
          <w:rFonts w:asciiTheme="minorHAnsi" w:hAnsiTheme="minorHAnsi" w:cstheme="minorHAnsi"/>
          <w:sz w:val="22"/>
          <w:szCs w:val="22"/>
        </w:rPr>
        <w:t>10</w:t>
      </w:r>
      <w:r w:rsidRPr="0061267D">
        <w:rPr>
          <w:rFonts w:asciiTheme="minorHAnsi" w:hAnsiTheme="minorHAnsi" w:cstheme="minorHAnsi"/>
          <w:sz w:val="22"/>
          <w:szCs w:val="22"/>
        </w:rPr>
        <w:t xml:space="preserve"> </w:t>
      </w:r>
      <w:r>
        <w:rPr>
          <w:rFonts w:asciiTheme="minorHAnsi" w:hAnsiTheme="minorHAnsi" w:cstheme="minorHAnsi"/>
          <w:sz w:val="22"/>
          <w:szCs w:val="22"/>
        </w:rPr>
        <w:t>Regole di gestione degli assets informatico</w:t>
      </w:r>
      <w:bookmarkEnd w:id="50"/>
    </w:p>
    <w:p w14:paraId="65FE7228" w14:textId="77777777" w:rsidR="00BC194F" w:rsidRDefault="00BC194F" w:rsidP="00A7014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Ogni </w:t>
      </w:r>
      <w:proofErr w:type="spellStart"/>
      <w:r>
        <w:rPr>
          <w:rFonts w:asciiTheme="minorHAnsi" w:hAnsiTheme="minorHAnsi" w:cstheme="minorHAnsi"/>
          <w:sz w:val="22"/>
          <w:szCs w:val="22"/>
        </w:rPr>
        <w:t>dipendente_collaboratore</w:t>
      </w:r>
      <w:proofErr w:type="spellEnd"/>
      <w:r>
        <w:rPr>
          <w:rFonts w:asciiTheme="minorHAnsi" w:hAnsiTheme="minorHAnsi" w:cstheme="minorHAnsi"/>
          <w:sz w:val="22"/>
          <w:szCs w:val="22"/>
        </w:rPr>
        <w:t xml:space="preserve"> ha l’obbligo di rispettare le regole di comportamento e le prescrizioni del sistema di gestione della sicurezza delle informazioni. Le procedure del sistema risultano essere le misure di mitigazione ai rischi informatici aziendali volti a garantire </w:t>
      </w:r>
      <w:r w:rsidR="00422374">
        <w:rPr>
          <w:rFonts w:asciiTheme="minorHAnsi" w:hAnsiTheme="minorHAnsi" w:cstheme="minorHAnsi"/>
          <w:sz w:val="22"/>
          <w:szCs w:val="22"/>
        </w:rPr>
        <w:t xml:space="preserve">rapporti equilibrati di collaborazione/concorrenza con clienti e fornitori. </w:t>
      </w:r>
    </w:p>
    <w:p w14:paraId="6D6E62D0" w14:textId="77777777" w:rsidR="00422374" w:rsidRPr="00A7014F" w:rsidRDefault="00422374" w:rsidP="00A7014F">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L’azienda intima i propri dipendenti e collaboratori a non adottare pratiche di uso improprio degli assets informatiche in grado di generare accessi abusivi di assets o informazioni e/o altre forme di reati informatici. </w:t>
      </w:r>
    </w:p>
    <w:p w14:paraId="3ED1B030" w14:textId="77777777" w:rsidR="00A7014F" w:rsidRPr="0061267D" w:rsidRDefault="00A7014F" w:rsidP="00A7014F">
      <w:pPr>
        <w:pStyle w:val="Titolo3"/>
        <w:spacing w:line="276" w:lineRule="auto"/>
        <w:jc w:val="both"/>
        <w:rPr>
          <w:rFonts w:asciiTheme="minorHAnsi" w:hAnsiTheme="minorHAnsi" w:cstheme="minorHAnsi"/>
          <w:sz w:val="22"/>
          <w:szCs w:val="22"/>
        </w:rPr>
      </w:pPr>
      <w:bookmarkStart w:id="51" w:name="_Toc26819429"/>
      <w:r>
        <w:rPr>
          <w:rFonts w:asciiTheme="minorHAnsi" w:hAnsiTheme="minorHAnsi" w:cstheme="minorHAnsi"/>
          <w:sz w:val="22"/>
          <w:szCs w:val="22"/>
        </w:rPr>
        <w:t>2.1</w:t>
      </w:r>
      <w:r w:rsidR="00422374">
        <w:rPr>
          <w:rFonts w:asciiTheme="minorHAnsi" w:hAnsiTheme="minorHAnsi" w:cstheme="minorHAnsi"/>
          <w:sz w:val="22"/>
          <w:szCs w:val="22"/>
        </w:rPr>
        <w:t>1</w:t>
      </w:r>
      <w:r>
        <w:rPr>
          <w:rFonts w:asciiTheme="minorHAnsi" w:hAnsiTheme="minorHAnsi" w:cstheme="minorHAnsi"/>
          <w:sz w:val="22"/>
          <w:szCs w:val="22"/>
        </w:rPr>
        <w:t xml:space="preserve"> Prevenzione del Riciclaggio del denaro</w:t>
      </w:r>
      <w:bookmarkEnd w:id="51"/>
    </w:p>
    <w:p w14:paraId="0D60E733" w14:textId="77777777" w:rsidR="00A7014F" w:rsidRP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La Società ed i suoi dipendenti non devono mai svolgere o essere coinvolti in attività tali da implicare il riciclaggio (cioè l’accettazione o il trattamento) di introiti da attività criminali in qualsivoglia forma o modo.</w:t>
      </w:r>
    </w:p>
    <w:p w14:paraId="5992471F" w14:textId="77777777" w:rsidR="00A7014F" w:rsidRPr="00A7014F" w:rsidRDefault="00A7014F" w:rsidP="00A7014F">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La Società ed i suoi dipendenti devono verificare in via preventiva le informazioni disponibili (incluse informazioni finanziarie) su controparti commerciali e fornitori, al fine di appurare la loro rispettabilità e la legittimità della loro attività prima di instaurare con questi rapporti d’affari.</w:t>
      </w:r>
    </w:p>
    <w:p w14:paraId="5BBF67EC" w14:textId="77777777" w:rsidR="00A7014F" w:rsidRPr="00A7014F" w:rsidRDefault="00A7014F" w:rsidP="0061267D">
      <w:pPr>
        <w:spacing w:line="276" w:lineRule="auto"/>
        <w:jc w:val="both"/>
        <w:rPr>
          <w:rFonts w:asciiTheme="minorHAnsi" w:hAnsiTheme="minorHAnsi" w:cstheme="minorHAnsi"/>
          <w:sz w:val="22"/>
          <w:szCs w:val="22"/>
        </w:rPr>
      </w:pPr>
      <w:r w:rsidRPr="00A7014F">
        <w:rPr>
          <w:rFonts w:asciiTheme="minorHAnsi" w:hAnsiTheme="minorHAnsi" w:cstheme="minorHAnsi"/>
          <w:sz w:val="22"/>
          <w:szCs w:val="22"/>
        </w:rPr>
        <w:t>La Società si impegna ad ottemperare sempre all’applicazione delle leggi antiriciclaggio in qualsiasi giurisdizione competente.</w:t>
      </w:r>
    </w:p>
    <w:p w14:paraId="5902A5A5"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52" w:name="_Toc254349235"/>
      <w:bookmarkStart w:id="53" w:name="_Toc26819430"/>
      <w:r w:rsidRPr="0061267D">
        <w:rPr>
          <w:rFonts w:asciiTheme="minorHAnsi" w:hAnsiTheme="minorHAnsi" w:cstheme="minorHAnsi"/>
          <w:sz w:val="22"/>
          <w:szCs w:val="22"/>
        </w:rPr>
        <w:lastRenderedPageBreak/>
        <w:t>3. Regole di condotta relative ai rapporti con i clienti</w:t>
      </w:r>
      <w:bookmarkEnd w:id="52"/>
      <w:bookmarkEnd w:id="53"/>
    </w:p>
    <w:p w14:paraId="55998DC5"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54" w:name="_Toc254349236"/>
      <w:bookmarkStart w:id="55" w:name="_Toc26819431"/>
      <w:r w:rsidRPr="0061267D">
        <w:rPr>
          <w:rFonts w:asciiTheme="minorHAnsi" w:hAnsiTheme="minorHAnsi" w:cstheme="minorHAnsi"/>
          <w:sz w:val="22"/>
          <w:szCs w:val="22"/>
        </w:rPr>
        <w:t>3.1 Imparzialità</w:t>
      </w:r>
      <w:bookmarkEnd w:id="54"/>
      <w:bookmarkEnd w:id="55"/>
    </w:p>
    <w:p w14:paraId="7EE0AECE" w14:textId="77777777" w:rsidR="0089109A" w:rsidRPr="0061267D" w:rsidRDefault="0089109A" w:rsidP="0061267D">
      <w:pPr>
        <w:spacing w:line="276" w:lineRule="auto"/>
        <w:jc w:val="both"/>
        <w:rPr>
          <w:rFonts w:asciiTheme="minorHAnsi" w:hAnsiTheme="minorHAnsi" w:cstheme="minorHAnsi"/>
          <w:b/>
          <w:i/>
          <w:sz w:val="22"/>
          <w:szCs w:val="22"/>
        </w:rPr>
      </w:pPr>
      <w:r w:rsidRPr="0061267D">
        <w:rPr>
          <w:rFonts w:asciiTheme="minorHAnsi" w:hAnsiTheme="minorHAnsi" w:cstheme="minorHAnsi"/>
          <w:b/>
          <w:i/>
          <w:sz w:val="22"/>
          <w:szCs w:val="22"/>
        </w:rPr>
        <w:t>Definizione di Clienti.</w:t>
      </w:r>
    </w:p>
    <w:p w14:paraId="0C9F18CA" w14:textId="33667BA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Si definisce cliente chiunque fruisca dei servi</w:t>
      </w:r>
      <w:r w:rsidR="004D21D9" w:rsidRPr="0061267D">
        <w:rPr>
          <w:rFonts w:asciiTheme="minorHAnsi" w:hAnsiTheme="minorHAnsi" w:cstheme="minorHAnsi"/>
          <w:sz w:val="22"/>
          <w:szCs w:val="22"/>
        </w:rPr>
        <w:t xml:space="preserve">zi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a qualunque titolo.</w:t>
      </w:r>
    </w:p>
    <w:p w14:paraId="4E86ABEA"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Tanto premesso, la Società si impegna a non discriminare arbitrariamente i propri clienti. Adotta sempre criteri di massima trasparenza nei rapporti con la propria clientela.</w:t>
      </w:r>
    </w:p>
    <w:p w14:paraId="1F7E0222"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b/>
          <w:sz w:val="22"/>
          <w:szCs w:val="22"/>
        </w:rPr>
        <w:t>3.1.1</w:t>
      </w:r>
      <w:r w:rsidRPr="0061267D">
        <w:rPr>
          <w:rFonts w:asciiTheme="minorHAnsi" w:hAnsiTheme="minorHAnsi" w:cstheme="minorHAnsi"/>
          <w:sz w:val="22"/>
          <w:szCs w:val="22"/>
        </w:rPr>
        <w:t xml:space="preserve"> </w:t>
      </w:r>
      <w:r w:rsidRPr="0061267D">
        <w:rPr>
          <w:rFonts w:asciiTheme="minorHAnsi" w:hAnsiTheme="minorHAnsi" w:cstheme="minorHAnsi"/>
          <w:b/>
          <w:sz w:val="22"/>
          <w:szCs w:val="22"/>
        </w:rPr>
        <w:t>Trasparenza e correttezza dell’attività</w:t>
      </w:r>
      <w:r w:rsidRPr="0061267D">
        <w:rPr>
          <w:rFonts w:asciiTheme="minorHAnsi" w:hAnsiTheme="minorHAnsi" w:cstheme="minorHAnsi"/>
          <w:sz w:val="22"/>
          <w:szCs w:val="22"/>
        </w:rPr>
        <w:t>.</w:t>
      </w:r>
    </w:p>
    <w:p w14:paraId="402488D3" w14:textId="5BF5F31C"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contratti, le comunicazioni ed</w:t>
      </w:r>
      <w:r w:rsidR="004D21D9" w:rsidRPr="0061267D">
        <w:rPr>
          <w:rFonts w:asciiTheme="minorHAnsi" w:hAnsiTheme="minorHAnsi" w:cstheme="minorHAnsi"/>
          <w:sz w:val="22"/>
          <w:szCs w:val="22"/>
        </w:rPr>
        <w:t xml:space="preserve"> i documenti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sono sempre:</w:t>
      </w:r>
    </w:p>
    <w:p w14:paraId="54A1E283" w14:textId="77777777" w:rsidR="0089109A" w:rsidRPr="0061267D" w:rsidRDefault="0089109A" w:rsidP="0061267D">
      <w:pPr>
        <w:numPr>
          <w:ilvl w:val="0"/>
          <w:numId w:val="8"/>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formulati con un linguaggio di facile comprensione per gli interlocutori;</w:t>
      </w:r>
    </w:p>
    <w:p w14:paraId="617BAFF4" w14:textId="77777777" w:rsidR="0089109A" w:rsidRPr="0061267D" w:rsidRDefault="0089109A" w:rsidP="0061267D">
      <w:pPr>
        <w:numPr>
          <w:ilvl w:val="0"/>
          <w:numId w:val="8"/>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conformi alle norme vigenti in materia e ispirati alla correttezza;</w:t>
      </w:r>
    </w:p>
    <w:p w14:paraId="611A00DA" w14:textId="77777777" w:rsidR="0089109A" w:rsidRPr="0061267D" w:rsidRDefault="0089109A" w:rsidP="0061267D">
      <w:pPr>
        <w:numPr>
          <w:ilvl w:val="0"/>
          <w:numId w:val="8"/>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completi ed esaustivi.</w:t>
      </w:r>
    </w:p>
    <w:p w14:paraId="3D9F8389"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56" w:name="_Toc254349237"/>
      <w:bookmarkStart w:id="57" w:name="_Toc26819432"/>
      <w:r w:rsidRPr="0061267D">
        <w:rPr>
          <w:rFonts w:asciiTheme="minorHAnsi" w:hAnsiTheme="minorHAnsi" w:cstheme="minorHAnsi"/>
          <w:sz w:val="22"/>
          <w:szCs w:val="22"/>
        </w:rPr>
        <w:t>3.2 Condotta dei collaboratori nei confronti dei clienti</w:t>
      </w:r>
      <w:bookmarkEnd w:id="56"/>
      <w:bookmarkEnd w:id="57"/>
    </w:p>
    <w:p w14:paraId="2B85FE88" w14:textId="230369D0" w:rsidR="0089109A" w:rsidRPr="0061267D" w:rsidRDefault="0089109A" w:rsidP="0061267D">
      <w:pPr>
        <w:pStyle w:val="Corpotesto"/>
        <w:spacing w:line="276" w:lineRule="auto"/>
        <w:rPr>
          <w:rFonts w:asciiTheme="minorHAnsi" w:hAnsiTheme="minorHAnsi" w:cstheme="minorHAnsi"/>
          <w:sz w:val="22"/>
          <w:szCs w:val="22"/>
        </w:rPr>
      </w:pPr>
      <w:r w:rsidRPr="0061267D">
        <w:rPr>
          <w:rFonts w:asciiTheme="minorHAnsi" w:hAnsiTheme="minorHAnsi" w:cstheme="minorHAnsi"/>
          <w:sz w:val="22"/>
          <w:szCs w:val="22"/>
        </w:rPr>
        <w:t>I collaboratori, a qualunque tit</w:t>
      </w:r>
      <w:r w:rsidR="004D21D9" w:rsidRPr="0061267D">
        <w:rPr>
          <w:rFonts w:asciiTheme="minorHAnsi" w:hAnsiTheme="minorHAnsi" w:cstheme="minorHAnsi"/>
          <w:sz w:val="22"/>
          <w:szCs w:val="22"/>
        </w:rPr>
        <w:t xml:space="preserve">olo afferenti 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sono tenuti </w:t>
      </w:r>
      <w:proofErr w:type="gramStart"/>
      <w:r w:rsidRPr="0061267D">
        <w:rPr>
          <w:rFonts w:asciiTheme="minorHAnsi" w:hAnsiTheme="minorHAnsi" w:cstheme="minorHAnsi"/>
          <w:sz w:val="22"/>
          <w:szCs w:val="22"/>
        </w:rPr>
        <w:t>ad</w:t>
      </w:r>
      <w:proofErr w:type="gramEnd"/>
      <w:r w:rsidRPr="0061267D">
        <w:rPr>
          <w:rFonts w:asciiTheme="minorHAnsi" w:hAnsiTheme="minorHAnsi" w:cstheme="minorHAnsi"/>
          <w:sz w:val="22"/>
          <w:szCs w:val="22"/>
        </w:rPr>
        <w:t xml:space="preserve"> adottare nei confronti della clientela uno stile improntato alla massima disponibilità e cortesia, nell’ottica di un rapporto di costante ed effettiva collaborazione. </w:t>
      </w:r>
      <w:proofErr w:type="gramStart"/>
      <w:r w:rsidRPr="0061267D">
        <w:rPr>
          <w:rFonts w:asciiTheme="minorHAnsi" w:hAnsiTheme="minorHAnsi" w:cstheme="minorHAnsi"/>
          <w:sz w:val="22"/>
          <w:szCs w:val="22"/>
        </w:rPr>
        <w:t>E’</w:t>
      </w:r>
      <w:proofErr w:type="gramEnd"/>
      <w:r w:rsidRPr="0061267D">
        <w:rPr>
          <w:rFonts w:asciiTheme="minorHAnsi" w:hAnsiTheme="minorHAnsi" w:cstheme="minorHAnsi"/>
          <w:sz w:val="22"/>
          <w:szCs w:val="22"/>
        </w:rPr>
        <w:t xml:space="preserve"> richiesta, inoltre, ad essi la massima trasparenza nei rapporti con i clienti, tutelando, comunque, l’interesse (anch</w:t>
      </w:r>
      <w:r w:rsidR="00EF3333" w:rsidRPr="0061267D">
        <w:rPr>
          <w:rFonts w:asciiTheme="minorHAnsi" w:hAnsiTheme="minorHAnsi" w:cstheme="minorHAnsi"/>
          <w:sz w:val="22"/>
          <w:szCs w:val="22"/>
        </w:rPr>
        <w:t xml:space="preserve">e economico)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w:t>
      </w:r>
    </w:p>
    <w:p w14:paraId="4E826020"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58" w:name="_Toc254349238"/>
      <w:bookmarkStart w:id="59" w:name="_Toc26819433"/>
      <w:r w:rsidRPr="0061267D">
        <w:rPr>
          <w:rFonts w:asciiTheme="minorHAnsi" w:hAnsiTheme="minorHAnsi" w:cstheme="minorHAnsi"/>
          <w:sz w:val="22"/>
          <w:szCs w:val="22"/>
        </w:rPr>
        <w:t>3.3 Qualità dei servizi e soddisfazione della clientela</w:t>
      </w:r>
      <w:bookmarkEnd w:id="58"/>
      <w:bookmarkEnd w:id="59"/>
    </w:p>
    <w:p w14:paraId="7AAE98B8" w14:textId="5A1C1955"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ad erogare servizi conformi ad elevati standard di qualità, nonché a svolgere una periodica attività di monitoraggio delle aspettative della clientela.</w:t>
      </w:r>
    </w:p>
    <w:p w14:paraId="1725B6AB" w14:textId="67E8A4BC"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altresì a tener in debita considerazione eventuali suggerimenti e reclami da parte dei clienti, relativi ai propri servizi, sempre a tutela dell’interesse (anche economico) della Società.</w:t>
      </w:r>
    </w:p>
    <w:p w14:paraId="1CDD8049"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60" w:name="_Toc254349239"/>
      <w:bookmarkStart w:id="61" w:name="_Toc26819434"/>
      <w:r w:rsidRPr="0061267D">
        <w:rPr>
          <w:rFonts w:asciiTheme="minorHAnsi" w:hAnsiTheme="minorHAnsi" w:cstheme="minorHAnsi"/>
          <w:sz w:val="22"/>
          <w:szCs w:val="22"/>
        </w:rPr>
        <w:t>4. Regole di condotta relative ai rapporti con i fornitori</w:t>
      </w:r>
      <w:bookmarkEnd w:id="60"/>
      <w:bookmarkEnd w:id="61"/>
    </w:p>
    <w:p w14:paraId="788F32E7" w14:textId="77777777" w:rsidR="0089109A" w:rsidRPr="0061267D" w:rsidRDefault="0089109A" w:rsidP="0061267D">
      <w:pPr>
        <w:spacing w:line="276" w:lineRule="auto"/>
        <w:jc w:val="both"/>
        <w:rPr>
          <w:rFonts w:asciiTheme="minorHAnsi" w:hAnsiTheme="minorHAnsi" w:cstheme="minorHAnsi"/>
          <w:b/>
          <w:i/>
          <w:sz w:val="22"/>
          <w:szCs w:val="22"/>
        </w:rPr>
      </w:pPr>
      <w:r w:rsidRPr="0061267D">
        <w:rPr>
          <w:rFonts w:asciiTheme="minorHAnsi" w:hAnsiTheme="minorHAnsi" w:cstheme="minorHAnsi"/>
          <w:b/>
          <w:i/>
          <w:sz w:val="22"/>
          <w:szCs w:val="22"/>
        </w:rPr>
        <w:t>Definizione di Fornitori</w:t>
      </w:r>
    </w:p>
    <w:p w14:paraId="28A0C593" w14:textId="4506FD75"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Sono fornitori tutti coloro che, a vario titolo, forniscono beni, servizi, prestazioni e risorse necessari alla realizzazione delle attività, all’erogazione dei servizi ed alla vendita di prodotti, concorrendo al raggiungimento deg</w:t>
      </w:r>
      <w:r w:rsidR="00C85DB9" w:rsidRPr="0061267D">
        <w:rPr>
          <w:rFonts w:asciiTheme="minorHAnsi" w:hAnsiTheme="minorHAnsi" w:cstheme="minorHAnsi"/>
          <w:sz w:val="22"/>
          <w:szCs w:val="22"/>
        </w:rPr>
        <w:t xml:space="preserve">li obiettivi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w:t>
      </w:r>
    </w:p>
    <w:p w14:paraId="3AC86368"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62" w:name="_Toc254349240"/>
      <w:bookmarkStart w:id="63" w:name="_Toc26819435"/>
      <w:r w:rsidRPr="0061267D">
        <w:rPr>
          <w:rFonts w:asciiTheme="minorHAnsi" w:hAnsiTheme="minorHAnsi" w:cstheme="minorHAnsi"/>
          <w:sz w:val="22"/>
          <w:szCs w:val="22"/>
        </w:rPr>
        <w:t>4.1 Criteri di scelta dei fornitori</w:t>
      </w:r>
      <w:bookmarkEnd w:id="62"/>
      <w:bookmarkEnd w:id="63"/>
    </w:p>
    <w:p w14:paraId="349A5FCE" w14:textId="135D3E85"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Nella scelta dei p</w:t>
      </w:r>
      <w:r w:rsidR="00C85DB9" w:rsidRPr="0061267D">
        <w:rPr>
          <w:rFonts w:asciiTheme="minorHAnsi" w:hAnsiTheme="minorHAnsi" w:cstheme="minorHAnsi"/>
          <w:sz w:val="22"/>
          <w:szCs w:val="22"/>
        </w:rPr>
        <w:t xml:space="preserve">ropri fornitori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ricerca il massimo vantaggio competitivo, evitando in ogni caso discriminazioni arbitrarie.</w:t>
      </w:r>
    </w:p>
    <w:p w14:paraId="215A1F34"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A tal proposito, la scelta dei fornitori dovrà basarsi su criteri oggettivi e documentabili.</w:t>
      </w:r>
    </w:p>
    <w:p w14:paraId="196BDEAA" w14:textId="19C5157C"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c</w:t>
      </w:r>
      <w:r w:rsidR="00C85DB9" w:rsidRPr="0061267D">
        <w:rPr>
          <w:rFonts w:asciiTheme="minorHAnsi" w:hAnsiTheme="minorHAnsi" w:cstheme="minorHAnsi"/>
          <w:sz w:val="22"/>
          <w:szCs w:val="22"/>
        </w:rPr>
        <w:t xml:space="preserve">omportamenti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inoltre, sono improntati alla massima lealtà, correttezza e trasparenza, sia nella fase precontrattuale sia in quella contrattuale. </w:t>
      </w:r>
    </w:p>
    <w:p w14:paraId="5A49F241" w14:textId="0080D5F6"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considera requisiti di riferimento, tra gli altri, nella scelta dei fornitori:</w:t>
      </w:r>
    </w:p>
    <w:p w14:paraId="61DF80ED" w14:textId="77777777" w:rsidR="0089109A" w:rsidRPr="0061267D" w:rsidRDefault="0089109A" w:rsidP="0061267D">
      <w:pPr>
        <w:numPr>
          <w:ilvl w:val="0"/>
          <w:numId w:val="13"/>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 qualità ed economicità delle prestazioni,</w:t>
      </w:r>
    </w:p>
    <w:p w14:paraId="5661F1B7" w14:textId="77777777" w:rsidR="0089109A" w:rsidRPr="0061267D" w:rsidRDefault="0089109A" w:rsidP="0061267D">
      <w:pPr>
        <w:numPr>
          <w:ilvl w:val="0"/>
          <w:numId w:val="13"/>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l’idoneità tecnico - professionale, </w:t>
      </w:r>
    </w:p>
    <w:p w14:paraId="0682EFB9" w14:textId="77777777" w:rsidR="0089109A" w:rsidRPr="0061267D" w:rsidRDefault="0089109A" w:rsidP="0061267D">
      <w:pPr>
        <w:numPr>
          <w:ilvl w:val="0"/>
          <w:numId w:val="13"/>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il rispetto dell’ambiente,</w:t>
      </w:r>
    </w:p>
    <w:p w14:paraId="68333172" w14:textId="77777777" w:rsidR="0089109A" w:rsidRPr="0061267D" w:rsidRDefault="0089109A" w:rsidP="0061267D">
      <w:pPr>
        <w:numPr>
          <w:ilvl w:val="0"/>
          <w:numId w:val="13"/>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l’impegno sociale profuso.</w:t>
      </w:r>
    </w:p>
    <w:p w14:paraId="0EFCC6D2"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L’accettazione a mezzo di sottoscrizione del presente Codice da parte del fornitore rappresenta uno dei criteri di selezione e diviene parte integrante del rapporto contrattuale.</w:t>
      </w:r>
    </w:p>
    <w:p w14:paraId="1264290E" w14:textId="43CBCA9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In ogni caso, qualora i fornitori, nell’esecuzione dei rapporti c</w:t>
      </w:r>
      <w:r w:rsidR="003249C0" w:rsidRPr="0061267D">
        <w:rPr>
          <w:rFonts w:asciiTheme="minorHAnsi" w:hAnsiTheme="minorHAnsi" w:cstheme="minorHAnsi"/>
          <w:sz w:val="22"/>
          <w:szCs w:val="22"/>
        </w:rPr>
        <w:t>ontrattual</w:t>
      </w:r>
      <w:r w:rsidR="00C85DB9" w:rsidRPr="0061267D">
        <w:rPr>
          <w:rFonts w:asciiTheme="minorHAnsi" w:hAnsiTheme="minorHAnsi" w:cstheme="minorHAnsi"/>
          <w:sz w:val="22"/>
          <w:szCs w:val="22"/>
        </w:rPr>
        <w:t xml:space="preserve">i con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non si conformino alle regole di condotta contenute nel presente Codice, la Società si riserva la facoltà di adottare opportuni provvedimenti, fino alla risoluzione del rapporto, ovvero alla preclusione di ulteriori opportunità di collaborazione. </w:t>
      </w:r>
    </w:p>
    <w:p w14:paraId="2787AB7F"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64" w:name="_Toc254349241"/>
      <w:bookmarkStart w:id="65" w:name="_Toc26819436"/>
      <w:r w:rsidRPr="0061267D">
        <w:rPr>
          <w:rFonts w:asciiTheme="minorHAnsi" w:hAnsiTheme="minorHAnsi" w:cstheme="minorHAnsi"/>
          <w:sz w:val="22"/>
          <w:szCs w:val="22"/>
        </w:rPr>
        <w:t>4.2 Integrità e indipendenza nei rapporti con i fornitori</w:t>
      </w:r>
      <w:bookmarkEnd w:id="64"/>
      <w:bookmarkEnd w:id="65"/>
    </w:p>
    <w:p w14:paraId="1ACADD76" w14:textId="22EDEBF2"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ad effettuare una costante attività di monitoraggio sui rapporti con i fornitori.</w:t>
      </w:r>
    </w:p>
    <w:p w14:paraId="739EC5CA"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 rapporti contrattuali con i fornitori devono essere improntati alla massima chiarezza, evitando, ove possibile, situazioni di dipendenza.</w:t>
      </w:r>
    </w:p>
    <w:p w14:paraId="2D16D2FD"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66" w:name="_Toc254349242"/>
      <w:bookmarkStart w:id="67" w:name="_Toc26819437"/>
      <w:r w:rsidRPr="0061267D">
        <w:rPr>
          <w:rFonts w:asciiTheme="minorHAnsi" w:hAnsiTheme="minorHAnsi" w:cstheme="minorHAnsi"/>
          <w:sz w:val="22"/>
          <w:szCs w:val="22"/>
        </w:rPr>
        <w:t>4.3 Aspetti etici nelle forniture</w:t>
      </w:r>
      <w:bookmarkEnd w:id="66"/>
      <w:bookmarkEnd w:id="67"/>
    </w:p>
    <w:p w14:paraId="5FA91072" w14:textId="2D261A99" w:rsidR="0089109A" w:rsidRPr="0061267D" w:rsidRDefault="00C85DB9"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Obiettivo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è conformare l’attività di approvvigionamento alle regole etiche del presente Codice.</w:t>
      </w:r>
    </w:p>
    <w:p w14:paraId="73E8CBC3" w14:textId="407DB903"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 questo, per partico</w:t>
      </w:r>
      <w:r w:rsidR="00C85DB9" w:rsidRPr="0061267D">
        <w:rPr>
          <w:rFonts w:asciiTheme="minorHAnsi" w:hAnsiTheme="minorHAnsi" w:cstheme="minorHAnsi"/>
          <w:sz w:val="22"/>
          <w:szCs w:val="22"/>
        </w:rPr>
        <w:t xml:space="preserve">lari forniture,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richiede ai fornitori il possesso di taluni requisiti di natura etico-sociale (a titolo esemplificativo e non esaustivo, la presenza di un sistema di gestione ambientale).</w:t>
      </w:r>
    </w:p>
    <w:p w14:paraId="44DDFCB0"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In particolare, qualora vengano stipulati contratti con fornitori di Paesi “a rischio”, definiti tali da organizzazioni internazionalmente riconosciute, sono inserite nei suddetti contratti apposite clausole che pongono a carico del fornitore specifici obblighi sociali (ad esempio l’adozione di misure a garanzia del rispetto dei diritti fondamentali del lavoratore, a tutela del lavoro minorile, del principio della parità di trattamento, di non discriminazione - ecc. -)</w:t>
      </w:r>
    </w:p>
    <w:p w14:paraId="1333C7BA"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68" w:name="_Toc254349243"/>
      <w:bookmarkStart w:id="69" w:name="_Toc26819438"/>
      <w:r w:rsidRPr="0061267D">
        <w:rPr>
          <w:rFonts w:asciiTheme="minorHAnsi" w:hAnsiTheme="minorHAnsi" w:cstheme="minorHAnsi"/>
          <w:sz w:val="22"/>
          <w:szCs w:val="22"/>
        </w:rPr>
        <w:t>4.4 Regali e benefici ai fornitori</w:t>
      </w:r>
      <w:bookmarkEnd w:id="68"/>
      <w:bookmarkEnd w:id="69"/>
    </w:p>
    <w:p w14:paraId="4481F19A" w14:textId="611A35D7"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evita ogni forma di pagamento illecita a fornitori o loro rappresentanti e non elargisce benefici e/o regali intesi a ottenere speciali condizioni di favore. Respinge altresì benefici e/o regali dei fornitori intesi a ottenere condizioni di favore.</w:t>
      </w:r>
    </w:p>
    <w:p w14:paraId="481E8247"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La Società stabilisce </w:t>
      </w:r>
      <w:proofErr w:type="gramStart"/>
      <w:r w:rsidRPr="0061267D">
        <w:rPr>
          <w:rFonts w:asciiTheme="minorHAnsi" w:hAnsiTheme="minorHAnsi" w:cstheme="minorHAnsi"/>
          <w:sz w:val="22"/>
          <w:szCs w:val="22"/>
        </w:rPr>
        <w:t>all’uopo</w:t>
      </w:r>
      <w:proofErr w:type="gramEnd"/>
      <w:r w:rsidRPr="0061267D">
        <w:rPr>
          <w:rFonts w:asciiTheme="minorHAnsi" w:hAnsiTheme="minorHAnsi" w:cstheme="minorHAnsi"/>
          <w:sz w:val="22"/>
          <w:szCs w:val="22"/>
        </w:rPr>
        <w:t xml:space="preserve"> specifiche procedure che fissano i valori massimi di regali e benefici elargibili o ricevibili.</w:t>
      </w:r>
    </w:p>
    <w:p w14:paraId="5578B5C2"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70" w:name="_Toc254349244"/>
      <w:bookmarkStart w:id="71" w:name="_Toc26819439"/>
      <w:r w:rsidRPr="0061267D">
        <w:rPr>
          <w:rFonts w:asciiTheme="minorHAnsi" w:hAnsiTheme="minorHAnsi" w:cstheme="minorHAnsi"/>
          <w:sz w:val="22"/>
          <w:szCs w:val="22"/>
        </w:rPr>
        <w:t>5. Regole di condotta relative ai rapporti con il territorio: l’ambiente, la comunità e le istituzioni.</w:t>
      </w:r>
      <w:bookmarkEnd w:id="70"/>
      <w:bookmarkEnd w:id="71"/>
    </w:p>
    <w:p w14:paraId="12E1B6C2"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Il termine “territorio” identifica in sintesi: un determinato spazio fisico con le sue caratteristiche naturali, culturali e storiche. In esso sono ricomprese le nozioni di Comunità ed Istituzioni, ai fini del presente Codice Etico.</w:t>
      </w:r>
    </w:p>
    <w:p w14:paraId="782CFDCD"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Tuttavia, il termine comunità identifica l’insediamento umano che insiste sul territorio, ovvero la comunità umana funzionalmente e culturalmente ad esso connessa. </w:t>
      </w:r>
    </w:p>
    <w:p w14:paraId="71118CB1"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Mentre le istituzioni sono i presidi decisionali che rendono possibile il funzionamento della comunità e le altre forme di organizzazione sociale. Con il termine “istituzioni” ci si riferisce, di norma, a quelle aventi natura pubblicistica.</w:t>
      </w:r>
    </w:p>
    <w:p w14:paraId="494F5FCE"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72" w:name="_Toc254349245"/>
      <w:bookmarkStart w:id="73" w:name="_Toc26819440"/>
      <w:r w:rsidRPr="0061267D">
        <w:rPr>
          <w:rFonts w:asciiTheme="minorHAnsi" w:hAnsiTheme="minorHAnsi" w:cstheme="minorHAnsi"/>
          <w:sz w:val="22"/>
          <w:szCs w:val="22"/>
        </w:rPr>
        <w:lastRenderedPageBreak/>
        <w:t>5.1 Rispetto dell’ambiente</w:t>
      </w:r>
      <w:bookmarkEnd w:id="72"/>
      <w:bookmarkEnd w:id="73"/>
    </w:p>
    <w:p w14:paraId="051B4545" w14:textId="5199283C"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adopera affinché le proprie attività tendano al pieno rispetto dell’ambiente e ad uno sviluppo industriale sostenibile e compatibile con la salubrità ambientale del territorio in cui opera.</w:t>
      </w:r>
    </w:p>
    <w:p w14:paraId="023D1CF8"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Ciò anche nella consapevolezza che il rispetto dell’ambiente può rappresentare un vantaggio competitivo nell’ambito di un mercato sempre più attento alla qualità ed ai comportamenti dei suoi operatori.</w:t>
      </w:r>
    </w:p>
    <w:p w14:paraId="7D8D12B5" w14:textId="2BD8011D"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w:t>
      </w:r>
      <w:r w:rsidR="00C85DB9" w:rsidRPr="0061267D">
        <w:rPr>
          <w:rFonts w:asciiTheme="minorHAnsi" w:hAnsiTheme="minorHAnsi" w:cstheme="minorHAnsi"/>
          <w:sz w:val="22"/>
          <w:szCs w:val="22"/>
        </w:rPr>
        <w:t xml:space="preserve"> questi motivi,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svolge una attività periodica di rilevamento dei dati ambientali, al fine di poter controllare efficacemente le proprie attività industriali.</w:t>
      </w:r>
    </w:p>
    <w:p w14:paraId="2813A7F0"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L’azione dell’impresa è sempre svolta nel pieno rispetto del territorio e dell’ambiente in cui la Società opera, anche solo occasionalmente.</w:t>
      </w:r>
    </w:p>
    <w:p w14:paraId="151E6840"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Sono adottate procedure idonee a garantire l’attuazione del principio di cui sopra.</w:t>
      </w:r>
    </w:p>
    <w:p w14:paraId="4A920C5B" w14:textId="77777777" w:rsidR="0089109A" w:rsidRPr="0061267D" w:rsidRDefault="0089109A" w:rsidP="0061267D">
      <w:pPr>
        <w:spacing w:line="276" w:lineRule="auto"/>
        <w:jc w:val="both"/>
        <w:rPr>
          <w:rFonts w:asciiTheme="minorHAnsi" w:hAnsiTheme="minorHAnsi" w:cstheme="minorHAnsi"/>
          <w:sz w:val="22"/>
          <w:szCs w:val="22"/>
        </w:rPr>
      </w:pPr>
      <w:proofErr w:type="gramStart"/>
      <w:r w:rsidRPr="0061267D">
        <w:rPr>
          <w:rFonts w:asciiTheme="minorHAnsi" w:hAnsiTheme="minorHAnsi" w:cstheme="minorHAnsi"/>
          <w:sz w:val="22"/>
          <w:szCs w:val="22"/>
        </w:rPr>
        <w:t>E’</w:t>
      </w:r>
      <w:proofErr w:type="gramEnd"/>
      <w:r w:rsidRPr="0061267D">
        <w:rPr>
          <w:rFonts w:asciiTheme="minorHAnsi" w:hAnsiTheme="minorHAnsi" w:cstheme="minorHAnsi"/>
          <w:sz w:val="22"/>
          <w:szCs w:val="22"/>
        </w:rPr>
        <w:t xml:space="preserve"> promossa l’adozione di sistemi di gestione ambientale e di qualità certificati e, comunque, la strategia volta alla prevenzione dei rischi ambientali. </w:t>
      </w:r>
      <w:proofErr w:type="gramStart"/>
      <w:r w:rsidRPr="0061267D">
        <w:rPr>
          <w:rFonts w:asciiTheme="minorHAnsi" w:hAnsiTheme="minorHAnsi" w:cstheme="minorHAnsi"/>
          <w:sz w:val="22"/>
          <w:szCs w:val="22"/>
        </w:rPr>
        <w:t>Pertanto</w:t>
      </w:r>
      <w:proofErr w:type="gramEnd"/>
      <w:r w:rsidRPr="0061267D">
        <w:rPr>
          <w:rFonts w:asciiTheme="minorHAnsi" w:hAnsiTheme="minorHAnsi" w:cstheme="minorHAnsi"/>
          <w:sz w:val="22"/>
          <w:szCs w:val="22"/>
        </w:rPr>
        <w:t xml:space="preserve"> sono definiti specifici obiettivi ambientali e programmi di miglioramento, volti alla minimizzazione degli impatti ambientali significativi.</w:t>
      </w:r>
    </w:p>
    <w:p w14:paraId="5FF0E63C" w14:textId="5194C458" w:rsidR="0089109A" w:rsidRPr="0061267D" w:rsidRDefault="0089109A" w:rsidP="0061267D">
      <w:pPr>
        <w:spacing w:line="276" w:lineRule="auto"/>
        <w:jc w:val="both"/>
        <w:rPr>
          <w:rFonts w:asciiTheme="minorHAnsi" w:hAnsiTheme="minorHAnsi" w:cstheme="minorHAnsi"/>
          <w:sz w:val="22"/>
          <w:szCs w:val="22"/>
        </w:rPr>
      </w:pPr>
      <w:proofErr w:type="gramStart"/>
      <w:r w:rsidRPr="0061267D">
        <w:rPr>
          <w:rFonts w:asciiTheme="minorHAnsi" w:hAnsiTheme="minorHAnsi" w:cstheme="minorHAnsi"/>
          <w:sz w:val="22"/>
          <w:szCs w:val="22"/>
        </w:rPr>
        <w:t>E’</w:t>
      </w:r>
      <w:proofErr w:type="gramEnd"/>
      <w:r w:rsidRPr="0061267D">
        <w:rPr>
          <w:rFonts w:asciiTheme="minorHAnsi" w:hAnsiTheme="minorHAnsi" w:cstheme="minorHAnsi"/>
          <w:sz w:val="22"/>
          <w:szCs w:val="22"/>
        </w:rPr>
        <w:t xml:space="preserve"> ne</w:t>
      </w:r>
      <w:r w:rsidR="00C85DB9" w:rsidRPr="0061267D">
        <w:rPr>
          <w:rFonts w:asciiTheme="minorHAnsi" w:hAnsiTheme="minorHAnsi" w:cstheme="minorHAnsi"/>
          <w:sz w:val="22"/>
          <w:szCs w:val="22"/>
        </w:rPr>
        <w:t xml:space="preserve">ll’interesse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procedere a diffondere sul territorio la cultura del rispetto dell’ambiente anche attraverso iniziative dedicate e specifici servizi, nonché fornire alle istituzioni tutte le informazioni necessarie a comprendere gli eventuali rischi ambientali legati all’attivit</w:t>
      </w:r>
      <w:r w:rsidR="00C85DB9" w:rsidRPr="0061267D">
        <w:rPr>
          <w:rFonts w:asciiTheme="minorHAnsi" w:hAnsiTheme="minorHAnsi" w:cstheme="minorHAnsi"/>
          <w:sz w:val="22"/>
          <w:szCs w:val="22"/>
        </w:rPr>
        <w:t xml:space="preserve">à dell’impresa.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inoltre, promuove ogni attività di sensibilizzazione e di formazione ambientale al proprio interno ed incentiva la diffusione di tecnologie eco–efficienti. Infine, la Società si impegna </w:t>
      </w:r>
      <w:proofErr w:type="gramStart"/>
      <w:r w:rsidRPr="0061267D">
        <w:rPr>
          <w:rFonts w:asciiTheme="minorHAnsi" w:hAnsiTheme="minorHAnsi" w:cstheme="minorHAnsi"/>
          <w:sz w:val="22"/>
          <w:szCs w:val="22"/>
        </w:rPr>
        <w:t>ad</w:t>
      </w:r>
      <w:proofErr w:type="gramEnd"/>
      <w:r w:rsidRPr="0061267D">
        <w:rPr>
          <w:rFonts w:asciiTheme="minorHAnsi" w:hAnsiTheme="minorHAnsi" w:cstheme="minorHAnsi"/>
          <w:sz w:val="22"/>
          <w:szCs w:val="22"/>
        </w:rPr>
        <w:t xml:space="preserve"> adottare un sistema idoneo a rendere conto dell’impatto ambientale delle proprie attività attraverso l’individuazione di indicatori chiave di performance, quantomeno nelle attività contraddistinte da elevati rischi ambientali.</w:t>
      </w:r>
    </w:p>
    <w:p w14:paraId="37BD6A35" w14:textId="77777777" w:rsidR="0089109A" w:rsidRPr="0061267D" w:rsidRDefault="0089109A" w:rsidP="0061267D">
      <w:pPr>
        <w:pStyle w:val="Titolo3"/>
        <w:spacing w:line="276" w:lineRule="auto"/>
        <w:jc w:val="both"/>
        <w:rPr>
          <w:rFonts w:asciiTheme="minorHAnsi" w:hAnsiTheme="minorHAnsi" w:cstheme="minorHAnsi"/>
          <w:sz w:val="22"/>
          <w:szCs w:val="22"/>
        </w:rPr>
      </w:pPr>
      <w:bookmarkStart w:id="74" w:name="_Toc254349246"/>
      <w:bookmarkStart w:id="75" w:name="_Toc26819441"/>
      <w:r w:rsidRPr="0061267D">
        <w:rPr>
          <w:rFonts w:asciiTheme="minorHAnsi" w:hAnsiTheme="minorHAnsi" w:cstheme="minorHAnsi"/>
          <w:sz w:val="22"/>
          <w:szCs w:val="22"/>
        </w:rPr>
        <w:t>5.2 Rapporti con le istituzioni e con la comunità.</w:t>
      </w:r>
      <w:bookmarkEnd w:id="74"/>
      <w:bookmarkEnd w:id="75"/>
    </w:p>
    <w:p w14:paraId="78A047FF" w14:textId="72366050" w:rsidR="0089109A" w:rsidRPr="0061267D" w:rsidRDefault="00920F05"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sviluppa con le istituzioni e le comunità rapporti costanti di collaborazione e comunicazione riguardanti:</w:t>
      </w:r>
    </w:p>
    <w:p w14:paraId="37F6EC30" w14:textId="77777777" w:rsidR="0089109A" w:rsidRPr="0061267D" w:rsidRDefault="0089109A" w:rsidP="0061267D">
      <w:pPr>
        <w:numPr>
          <w:ilvl w:val="0"/>
          <w:numId w:val="15"/>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l’attività normativa e amministrativa relativa alle attività dell’impresa,</w:t>
      </w:r>
    </w:p>
    <w:p w14:paraId="16CFAC4E" w14:textId="77777777" w:rsidR="0089109A" w:rsidRPr="0061267D" w:rsidRDefault="0089109A" w:rsidP="0061267D">
      <w:pPr>
        <w:numPr>
          <w:ilvl w:val="0"/>
          <w:numId w:val="15"/>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 salvaguardia ambientale,</w:t>
      </w:r>
    </w:p>
    <w:p w14:paraId="3811EF06" w14:textId="77777777" w:rsidR="0089109A" w:rsidRPr="0061267D" w:rsidRDefault="0089109A" w:rsidP="0061267D">
      <w:pPr>
        <w:numPr>
          <w:ilvl w:val="0"/>
          <w:numId w:val="15"/>
        </w:num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la prevenzione dei rischi.</w:t>
      </w:r>
    </w:p>
    <w:p w14:paraId="230B85FC"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A tutte le attività ed i rapporti, anche temporanei ed occasionali, che intercorrono tra la Pubblica Amministrazione e la Società si applicano le regole che seguono.</w:t>
      </w:r>
    </w:p>
    <w:p w14:paraId="0C1FCEFF" w14:textId="77777777" w:rsidR="0089109A" w:rsidRPr="0061267D" w:rsidRDefault="0089109A" w:rsidP="0061267D">
      <w:pPr>
        <w:spacing w:line="276" w:lineRule="auto"/>
        <w:jc w:val="both"/>
        <w:rPr>
          <w:rFonts w:asciiTheme="minorHAnsi" w:hAnsiTheme="minorHAnsi" w:cstheme="minorHAnsi"/>
          <w:b/>
          <w:sz w:val="22"/>
          <w:szCs w:val="22"/>
        </w:rPr>
      </w:pPr>
      <w:r w:rsidRPr="0061267D">
        <w:rPr>
          <w:rFonts w:asciiTheme="minorHAnsi" w:hAnsiTheme="minorHAnsi" w:cstheme="minorHAnsi"/>
          <w:b/>
          <w:sz w:val="22"/>
          <w:szCs w:val="22"/>
        </w:rPr>
        <w:t>5.2.1 Principi e regole dei rapporti con istituzioni e comunità.</w:t>
      </w:r>
    </w:p>
    <w:p w14:paraId="3B54B3D3" w14:textId="19029A32"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Gli amministratori, i dipendenti e i collaboratori ad ogni titolo afferenti alla Società agiscono verso le istituzioni con integrità e correttezza. L’ente ha adottato un modello organizzativo specifico per la prevenzione dei reati nei confronti della pubblica amministrazione. Al fine di garantire la massima chiarezza e trasparenza, i rapporti con i rappresentanti delle istituzioni avvengono esclusivamente tramite referenti appositamente ed espressament</w:t>
      </w:r>
      <w:r w:rsidR="00C85DB9" w:rsidRPr="0061267D">
        <w:rPr>
          <w:rFonts w:asciiTheme="minorHAnsi" w:hAnsiTheme="minorHAnsi" w:cstheme="minorHAnsi"/>
          <w:sz w:val="22"/>
          <w:szCs w:val="22"/>
        </w:rPr>
        <w:t xml:space="preserve">e incaricati da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w:t>
      </w:r>
    </w:p>
    <w:p w14:paraId="3B837F6B" w14:textId="77777777"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Nei rapporti con le Autorità regolatrici, potenzialmente interlocutori dell’ente, la Società si impegna a fornire alle dette Autorità nazionali e locali deputate al controllo e regolazione dei servizi tutte le informazioni richieste, in maniera completa, corretta, adeguata e tempestiva.</w:t>
      </w:r>
    </w:p>
    <w:p w14:paraId="3EBBF693" w14:textId="67E260B4"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Nei confronti della comunità di riferimento per o</w:t>
      </w:r>
      <w:r w:rsidR="003249C0" w:rsidRPr="0061267D">
        <w:rPr>
          <w:rFonts w:asciiTheme="minorHAnsi" w:hAnsiTheme="minorHAnsi" w:cstheme="minorHAnsi"/>
          <w:sz w:val="22"/>
          <w:szCs w:val="22"/>
        </w:rPr>
        <w:t>gni atti</w:t>
      </w:r>
      <w:r w:rsidR="00C85DB9" w:rsidRPr="0061267D">
        <w:rPr>
          <w:rFonts w:asciiTheme="minorHAnsi" w:hAnsiTheme="minorHAnsi" w:cstheme="minorHAnsi"/>
          <w:sz w:val="22"/>
          <w:szCs w:val="22"/>
        </w:rPr>
        <w:t xml:space="preserve">vità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essa si impegna a prestare attenzione alle sollecitazioni provenienti dalle comunità in cui opera.</w:t>
      </w:r>
    </w:p>
    <w:p w14:paraId="4BEF42EA" w14:textId="7273EEC6" w:rsidR="0089109A" w:rsidRPr="003C3C58" w:rsidRDefault="00920F05" w:rsidP="0061267D">
      <w:pPr>
        <w:spacing w:line="276" w:lineRule="auto"/>
        <w:jc w:val="both"/>
        <w:rPr>
          <w:rFonts w:asciiTheme="minorHAnsi" w:hAnsiTheme="minorHAnsi" w:cstheme="minorHAnsi"/>
          <w:sz w:val="22"/>
          <w:szCs w:val="22"/>
        </w:rPr>
      </w:pPr>
      <w:r w:rsidRPr="003C3C58">
        <w:rPr>
          <w:rFonts w:asciiTheme="minorHAnsi" w:hAnsiTheme="minorHAnsi" w:cstheme="minorHAnsi"/>
          <w:sz w:val="22"/>
          <w:szCs w:val="22"/>
        </w:rPr>
        <w:t>PURE BROS</w:t>
      </w:r>
      <w:r w:rsidR="0068449A" w:rsidRPr="003C3C58">
        <w:rPr>
          <w:rFonts w:asciiTheme="minorHAnsi" w:hAnsiTheme="minorHAnsi" w:cstheme="minorHAnsi"/>
          <w:sz w:val="22"/>
          <w:szCs w:val="22"/>
        </w:rPr>
        <w:t xml:space="preserve"> </w:t>
      </w:r>
      <w:proofErr w:type="spellStart"/>
      <w:r w:rsidR="00A64C41" w:rsidRPr="003C3C58">
        <w:rPr>
          <w:rFonts w:asciiTheme="minorHAnsi" w:hAnsiTheme="minorHAnsi" w:cstheme="minorHAnsi"/>
          <w:sz w:val="22"/>
          <w:szCs w:val="22"/>
        </w:rPr>
        <w:t>Srl</w:t>
      </w:r>
      <w:proofErr w:type="spellEnd"/>
      <w:r w:rsidR="0089109A" w:rsidRPr="003C3C58">
        <w:rPr>
          <w:rFonts w:asciiTheme="minorHAnsi" w:hAnsiTheme="minorHAnsi" w:cstheme="minorHAnsi"/>
          <w:sz w:val="22"/>
          <w:szCs w:val="22"/>
        </w:rPr>
        <w:t>, inoltre, promuove il sostegno a iniziative sociali e culturali in genere e partecipa ad esse con sponsorizzazioni, considerandole occasioni di sviluppo dell’iterazione tra la Società e il territorio. In qu</w:t>
      </w:r>
      <w:r w:rsidR="00C85DB9" w:rsidRPr="003C3C58">
        <w:rPr>
          <w:rFonts w:asciiTheme="minorHAnsi" w:hAnsiTheme="minorHAnsi" w:cstheme="minorHAnsi"/>
          <w:sz w:val="22"/>
          <w:szCs w:val="22"/>
        </w:rPr>
        <w:t xml:space="preserve">este </w:t>
      </w:r>
      <w:r w:rsidR="00C85DB9" w:rsidRPr="003C3C58">
        <w:rPr>
          <w:rFonts w:asciiTheme="minorHAnsi" w:hAnsiTheme="minorHAnsi" w:cstheme="minorHAnsi"/>
          <w:sz w:val="22"/>
          <w:szCs w:val="22"/>
        </w:rPr>
        <w:lastRenderedPageBreak/>
        <w:t xml:space="preserve">occasioni, </w:t>
      </w:r>
      <w:r w:rsidRPr="003C3C58">
        <w:rPr>
          <w:rFonts w:asciiTheme="minorHAnsi" w:hAnsiTheme="minorHAnsi" w:cstheme="minorHAnsi"/>
          <w:sz w:val="22"/>
          <w:szCs w:val="22"/>
        </w:rPr>
        <w:t>PURE BROS</w:t>
      </w:r>
      <w:r w:rsidR="0068449A" w:rsidRPr="003C3C58">
        <w:rPr>
          <w:rFonts w:asciiTheme="minorHAnsi" w:hAnsiTheme="minorHAnsi" w:cstheme="minorHAnsi"/>
          <w:sz w:val="22"/>
          <w:szCs w:val="22"/>
        </w:rPr>
        <w:t xml:space="preserve"> </w:t>
      </w:r>
      <w:proofErr w:type="spellStart"/>
      <w:r w:rsidR="00A64C41" w:rsidRPr="003C3C58">
        <w:rPr>
          <w:rFonts w:asciiTheme="minorHAnsi" w:hAnsiTheme="minorHAnsi" w:cstheme="minorHAnsi"/>
          <w:sz w:val="22"/>
          <w:szCs w:val="22"/>
        </w:rPr>
        <w:t>Srl</w:t>
      </w:r>
      <w:proofErr w:type="spellEnd"/>
      <w:r w:rsidR="0089109A" w:rsidRPr="003C3C58">
        <w:rPr>
          <w:rFonts w:asciiTheme="minorHAnsi" w:hAnsiTheme="minorHAnsi" w:cstheme="minorHAnsi"/>
          <w:sz w:val="22"/>
          <w:szCs w:val="22"/>
        </w:rPr>
        <w:t xml:space="preserve"> si attiene ai criteri definiti da una apposita procedura, tenendo in considerazione unicamente iniziative coerenti con i propri obiettivi strategici, con i principi di responsabilità ambientale e sociale, ed in accordo con le strategie definite dai responsabili dell’ente.</w:t>
      </w:r>
    </w:p>
    <w:p w14:paraId="34E6D8DC" w14:textId="51D3FDAF" w:rsidR="0089109A" w:rsidRPr="003C3C58" w:rsidRDefault="00920F05" w:rsidP="0061267D">
      <w:pPr>
        <w:spacing w:line="276" w:lineRule="auto"/>
        <w:jc w:val="both"/>
        <w:rPr>
          <w:rFonts w:asciiTheme="minorHAnsi" w:hAnsiTheme="minorHAnsi" w:cstheme="minorHAnsi"/>
          <w:sz w:val="22"/>
          <w:szCs w:val="22"/>
        </w:rPr>
      </w:pPr>
      <w:r w:rsidRPr="003C3C58">
        <w:rPr>
          <w:rFonts w:asciiTheme="minorHAnsi" w:hAnsiTheme="minorHAnsi" w:cstheme="minorHAnsi"/>
          <w:sz w:val="22"/>
          <w:szCs w:val="22"/>
        </w:rPr>
        <w:t>PURE BROS</w:t>
      </w:r>
      <w:r w:rsidR="0068449A" w:rsidRPr="003C3C58">
        <w:rPr>
          <w:rFonts w:asciiTheme="minorHAnsi" w:hAnsiTheme="minorHAnsi" w:cstheme="minorHAnsi"/>
          <w:sz w:val="22"/>
          <w:szCs w:val="22"/>
        </w:rPr>
        <w:t xml:space="preserve"> </w:t>
      </w:r>
      <w:proofErr w:type="spellStart"/>
      <w:r w:rsidR="00A64C41" w:rsidRPr="003C3C58">
        <w:rPr>
          <w:rFonts w:asciiTheme="minorHAnsi" w:hAnsiTheme="minorHAnsi" w:cstheme="minorHAnsi"/>
          <w:sz w:val="22"/>
          <w:szCs w:val="22"/>
        </w:rPr>
        <w:t>Srl</w:t>
      </w:r>
      <w:proofErr w:type="spellEnd"/>
      <w:r w:rsidR="0089109A" w:rsidRPr="003C3C58">
        <w:rPr>
          <w:rFonts w:asciiTheme="minorHAnsi" w:hAnsiTheme="minorHAnsi" w:cstheme="minorHAnsi"/>
          <w:sz w:val="22"/>
          <w:szCs w:val="22"/>
        </w:rPr>
        <w:t xml:space="preserve"> non eroga contributi di alcun genere a partiti politici ed a candidati alle elezioni e si astiene da qualsiasi forma di pressione verso rappresentanti pubblici atta a procurare vantaggi all’ente.</w:t>
      </w:r>
    </w:p>
    <w:p w14:paraId="171A3F33" w14:textId="43445A8A" w:rsidR="0089109A" w:rsidRPr="0061267D" w:rsidRDefault="0089109A" w:rsidP="0061267D">
      <w:pPr>
        <w:spacing w:line="276" w:lineRule="auto"/>
        <w:jc w:val="both"/>
        <w:rPr>
          <w:rFonts w:asciiTheme="minorHAnsi" w:hAnsiTheme="minorHAnsi" w:cstheme="minorHAnsi"/>
          <w:sz w:val="22"/>
          <w:szCs w:val="22"/>
        </w:rPr>
      </w:pPr>
      <w:r w:rsidRPr="003C3C58">
        <w:rPr>
          <w:rFonts w:asciiTheme="minorHAnsi" w:hAnsiTheme="minorHAnsi" w:cstheme="minorHAnsi"/>
          <w:sz w:val="22"/>
          <w:szCs w:val="22"/>
        </w:rPr>
        <w:t>Pertanto, nelle eventuali donazioni e nella concessione di liberalità nei confronti</w:t>
      </w:r>
      <w:r w:rsidR="00C85DB9" w:rsidRPr="003C3C58">
        <w:rPr>
          <w:rFonts w:asciiTheme="minorHAnsi" w:hAnsiTheme="minorHAnsi" w:cstheme="minorHAnsi"/>
          <w:sz w:val="22"/>
          <w:szCs w:val="22"/>
        </w:rPr>
        <w:t xml:space="preserve"> del territorio </w:t>
      </w:r>
      <w:r w:rsidR="00920F05" w:rsidRPr="003C3C58">
        <w:rPr>
          <w:rFonts w:asciiTheme="minorHAnsi" w:hAnsiTheme="minorHAnsi" w:cstheme="minorHAnsi"/>
          <w:sz w:val="22"/>
          <w:szCs w:val="22"/>
        </w:rPr>
        <w:t>PURE BROS</w:t>
      </w:r>
      <w:r w:rsidR="0068449A" w:rsidRPr="003C3C58">
        <w:rPr>
          <w:rFonts w:asciiTheme="minorHAnsi" w:hAnsiTheme="minorHAnsi" w:cstheme="minorHAnsi"/>
          <w:sz w:val="22"/>
          <w:szCs w:val="22"/>
        </w:rPr>
        <w:t xml:space="preserve"> </w:t>
      </w:r>
      <w:proofErr w:type="spellStart"/>
      <w:r w:rsidR="00A64C41" w:rsidRPr="003C3C58">
        <w:rPr>
          <w:rFonts w:asciiTheme="minorHAnsi" w:hAnsiTheme="minorHAnsi" w:cstheme="minorHAnsi"/>
          <w:sz w:val="22"/>
          <w:szCs w:val="22"/>
        </w:rPr>
        <w:t>Srl</w:t>
      </w:r>
      <w:proofErr w:type="spellEnd"/>
      <w:r w:rsidRPr="003C3C58">
        <w:rPr>
          <w:rFonts w:asciiTheme="minorHAnsi" w:hAnsiTheme="minorHAnsi" w:cstheme="minorHAnsi"/>
          <w:sz w:val="22"/>
          <w:szCs w:val="22"/>
        </w:rPr>
        <w:t xml:space="preserve"> si attiene ai principi definiti da una apposita procedura, privilegiando iniziative che offrono una garanzia di qualità, che si distinguono per il messaggio etico trasmesso e che - in coerenza con la sua missione - contribuiscono allo sviluppo sociale.</w:t>
      </w:r>
    </w:p>
    <w:p w14:paraId="64F741BF" w14:textId="4758053E"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Non sono ammessi e tollerati comportamenti volti a truffare, corrompere o sviare il denaro ed i contributi o le utilità ricevute dalla Pubblica Amministrazione; ogni azione contraria alle norme ed </w:t>
      </w:r>
      <w:r w:rsidR="00A64C41">
        <w:rPr>
          <w:rFonts w:asciiTheme="minorHAnsi" w:hAnsiTheme="minorHAnsi" w:cstheme="minorHAnsi"/>
          <w:sz w:val="22"/>
          <w:szCs w:val="22"/>
        </w:rPr>
        <w:t>al principio</w:t>
      </w:r>
      <w:r w:rsidRPr="0061267D">
        <w:rPr>
          <w:rFonts w:asciiTheme="minorHAnsi" w:hAnsiTheme="minorHAnsi" w:cstheme="minorHAnsi"/>
          <w:sz w:val="22"/>
          <w:szCs w:val="22"/>
        </w:rPr>
        <w:t xml:space="preserve"> di buona fede e trasparenza </w:t>
      </w:r>
      <w:proofErr w:type="gramStart"/>
      <w:r w:rsidRPr="0061267D">
        <w:rPr>
          <w:rFonts w:asciiTheme="minorHAnsi" w:hAnsiTheme="minorHAnsi" w:cstheme="minorHAnsi"/>
          <w:sz w:val="22"/>
          <w:szCs w:val="22"/>
        </w:rPr>
        <w:t>posta in essere</w:t>
      </w:r>
      <w:proofErr w:type="gramEnd"/>
      <w:r w:rsidRPr="0061267D">
        <w:rPr>
          <w:rFonts w:asciiTheme="minorHAnsi" w:hAnsiTheme="minorHAnsi" w:cstheme="minorHAnsi"/>
          <w:sz w:val="22"/>
          <w:szCs w:val="22"/>
        </w:rPr>
        <w:t xml:space="preserve"> da person</w:t>
      </w:r>
      <w:r w:rsidR="00C85DB9" w:rsidRPr="0061267D">
        <w:rPr>
          <w:rFonts w:asciiTheme="minorHAnsi" w:hAnsiTheme="minorHAnsi" w:cstheme="minorHAnsi"/>
          <w:sz w:val="22"/>
          <w:szCs w:val="22"/>
        </w:rPr>
        <w:t xml:space="preserve">ale afferente 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nei confronti della pubblica amministrazione è da considerarsi vietata, sanzionabile e, in ogni caso, contrastante con l’interesse della società. </w:t>
      </w:r>
    </w:p>
    <w:p w14:paraId="7CA21B64" w14:textId="77777777" w:rsidR="0089109A" w:rsidRPr="0061267D" w:rsidRDefault="0089109A" w:rsidP="0061267D">
      <w:pPr>
        <w:pStyle w:val="Titolo2"/>
        <w:spacing w:line="276" w:lineRule="auto"/>
        <w:jc w:val="both"/>
        <w:rPr>
          <w:rFonts w:asciiTheme="minorHAnsi" w:hAnsiTheme="minorHAnsi" w:cstheme="minorHAnsi"/>
          <w:sz w:val="22"/>
          <w:szCs w:val="22"/>
        </w:rPr>
      </w:pPr>
      <w:bookmarkStart w:id="76" w:name="_Toc254349247"/>
      <w:bookmarkStart w:id="77" w:name="_Toc26819442"/>
      <w:r w:rsidRPr="0061267D">
        <w:rPr>
          <w:rFonts w:asciiTheme="minorHAnsi" w:hAnsiTheme="minorHAnsi" w:cstheme="minorHAnsi"/>
          <w:sz w:val="22"/>
          <w:szCs w:val="22"/>
        </w:rPr>
        <w:t>6. Responsabilità sociale e nei confronti di tutti i portatori d’interesse nei confronti dell’impresa</w:t>
      </w:r>
      <w:bookmarkEnd w:id="76"/>
      <w:bookmarkEnd w:id="77"/>
    </w:p>
    <w:p w14:paraId="7201D7D1" w14:textId="77777777" w:rsidR="00060CEC" w:rsidRPr="0061267D" w:rsidRDefault="00060CEC" w:rsidP="0061267D">
      <w:pPr>
        <w:autoSpaceDE w:val="0"/>
        <w:autoSpaceDN w:val="0"/>
        <w:adjustRightInd w:val="0"/>
        <w:spacing w:line="276" w:lineRule="auto"/>
        <w:jc w:val="both"/>
        <w:rPr>
          <w:rFonts w:asciiTheme="minorHAnsi" w:hAnsiTheme="minorHAnsi" w:cstheme="minorHAnsi"/>
          <w:sz w:val="22"/>
          <w:szCs w:val="22"/>
        </w:rPr>
      </w:pPr>
    </w:p>
    <w:p w14:paraId="4BC15CF1" w14:textId="77777777" w:rsidR="0089109A" w:rsidRPr="0061267D" w:rsidRDefault="0089109A" w:rsidP="0061267D">
      <w:pPr>
        <w:autoSpaceDE w:val="0"/>
        <w:autoSpaceDN w:val="0"/>
        <w:adjustRightInd w:val="0"/>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Il </w:t>
      </w:r>
      <w:r w:rsidR="00060CEC" w:rsidRPr="0061267D">
        <w:rPr>
          <w:rFonts w:asciiTheme="minorHAnsi" w:hAnsiTheme="minorHAnsi" w:cstheme="minorHAnsi"/>
          <w:sz w:val="22"/>
          <w:szCs w:val="22"/>
        </w:rPr>
        <w:t>Sistema di Gestione anticorruzione</w:t>
      </w:r>
      <w:r w:rsidR="00607AD6">
        <w:rPr>
          <w:rFonts w:asciiTheme="minorHAnsi" w:hAnsiTheme="minorHAnsi" w:cstheme="minorHAnsi"/>
          <w:sz w:val="22"/>
          <w:szCs w:val="22"/>
        </w:rPr>
        <w:t>, tra l’altro,</w:t>
      </w:r>
      <w:r w:rsidRPr="0061267D">
        <w:rPr>
          <w:rFonts w:asciiTheme="minorHAnsi" w:hAnsiTheme="minorHAnsi" w:cstheme="minorHAnsi"/>
          <w:sz w:val="22"/>
          <w:szCs w:val="22"/>
        </w:rPr>
        <w:t xml:space="preserve"> assicura lo sforzo tendenziale dell’ente verso un’azione sempre diligente e nel pieno rispetto delle normative applicabili alle attività tipiche. L’introduzione della responsabilità amministrativa delle società nasce dalla considerazione empirica per cui, frequentemente, le condotte illecite commesse all’interno dell’impresa non conseguono ad un’iniziativa privata del singolo, ma rientrano nell’ambito di una diffusa </w:t>
      </w:r>
      <w:r w:rsidRPr="0061267D">
        <w:rPr>
          <w:rFonts w:asciiTheme="minorHAnsi" w:hAnsiTheme="minorHAnsi" w:cstheme="minorHAnsi"/>
          <w:i/>
          <w:iCs/>
          <w:sz w:val="22"/>
          <w:szCs w:val="22"/>
        </w:rPr>
        <w:t>politica</w:t>
      </w:r>
      <w:r w:rsidRPr="0061267D">
        <w:rPr>
          <w:rFonts w:asciiTheme="minorHAnsi" w:hAnsiTheme="minorHAnsi" w:cstheme="minorHAnsi"/>
          <w:sz w:val="22"/>
          <w:szCs w:val="22"/>
        </w:rPr>
        <w:t xml:space="preserve">: sono, in sintesi, frutto di scelte dell’intera società. </w:t>
      </w:r>
      <w:r w:rsidR="00060CEC" w:rsidRPr="0061267D">
        <w:rPr>
          <w:rFonts w:asciiTheme="minorHAnsi" w:hAnsiTheme="minorHAnsi" w:cstheme="minorHAnsi"/>
          <w:sz w:val="22"/>
          <w:szCs w:val="22"/>
        </w:rPr>
        <w:t>Il sistema di gestione anticorruzione</w:t>
      </w:r>
      <w:r w:rsidRPr="0061267D">
        <w:rPr>
          <w:rFonts w:asciiTheme="minorHAnsi" w:hAnsiTheme="minorHAnsi" w:cstheme="minorHAnsi"/>
          <w:sz w:val="22"/>
          <w:szCs w:val="22"/>
        </w:rPr>
        <w:t xml:space="preserve"> è tes</w:t>
      </w:r>
      <w:r w:rsidR="00060CEC" w:rsidRPr="0061267D">
        <w:rPr>
          <w:rFonts w:asciiTheme="minorHAnsi" w:hAnsiTheme="minorHAnsi" w:cstheme="minorHAnsi"/>
          <w:sz w:val="22"/>
          <w:szCs w:val="22"/>
        </w:rPr>
        <w:t>o</w:t>
      </w:r>
      <w:r w:rsidRPr="0061267D">
        <w:rPr>
          <w:rFonts w:asciiTheme="minorHAnsi" w:hAnsiTheme="minorHAnsi" w:cstheme="minorHAnsi"/>
          <w:sz w:val="22"/>
          <w:szCs w:val="22"/>
        </w:rPr>
        <w:t xml:space="preserve"> ad incentivare comportamenti etici e, comunque, deontologicamente corretti da parte degli enti.</w:t>
      </w:r>
    </w:p>
    <w:p w14:paraId="541778AB" w14:textId="4DCD9AEB" w:rsidR="0089109A" w:rsidRPr="0061267D"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Il </w:t>
      </w:r>
      <w:r w:rsidR="00060CEC" w:rsidRPr="0061267D">
        <w:rPr>
          <w:rFonts w:asciiTheme="minorHAnsi" w:hAnsiTheme="minorHAnsi" w:cstheme="minorHAnsi"/>
          <w:sz w:val="22"/>
          <w:szCs w:val="22"/>
        </w:rPr>
        <w:t>Sistema</w:t>
      </w:r>
      <w:r w:rsidRPr="0061267D">
        <w:rPr>
          <w:rFonts w:asciiTheme="minorHAnsi" w:hAnsiTheme="minorHAnsi" w:cstheme="minorHAnsi"/>
          <w:sz w:val="22"/>
          <w:szCs w:val="22"/>
        </w:rPr>
        <w:t xml:space="preserve"> adottato rappresenta un’ulteriore e fondamentale garanzia per i proprietari di azioni, per i dipendenti e per i portatori di interessi in generale, garantendosi il pieno sforzo per il rispetto delle normative vigenti. Il Modello consente inoltre di verificare costantemente che non siano commessi reati a vantaggio o ne</w:t>
      </w:r>
      <w:r w:rsidR="00C85DB9" w:rsidRPr="0061267D">
        <w:rPr>
          <w:rFonts w:asciiTheme="minorHAnsi" w:hAnsiTheme="minorHAnsi" w:cstheme="minorHAnsi"/>
          <w:sz w:val="22"/>
          <w:szCs w:val="22"/>
        </w:rPr>
        <w:t xml:space="preserve">ll’interesse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ad opera di personale ad essa riferibile, con le conseguenze esimenti previste dal decreto legislativo citato.</w:t>
      </w:r>
    </w:p>
    <w:p w14:paraId="237D2046" w14:textId="6786E563" w:rsidR="0089109A" w:rsidRDefault="0089109A" w:rsidP="0061267D">
      <w:pPr>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Il presente Codice Etico esprime linee e principi di comportamento il cui rispetto contribuisce, insieme agli altri presidi ivi indicati, prevenire</w:t>
      </w:r>
      <w:r w:rsidR="00607AD6">
        <w:rPr>
          <w:rFonts w:asciiTheme="minorHAnsi" w:hAnsiTheme="minorHAnsi" w:cstheme="minorHAnsi"/>
          <w:sz w:val="22"/>
          <w:szCs w:val="22"/>
        </w:rPr>
        <w:t>, anche,</w:t>
      </w:r>
      <w:r w:rsidRPr="0061267D">
        <w:rPr>
          <w:rFonts w:asciiTheme="minorHAnsi" w:hAnsiTheme="minorHAnsi" w:cstheme="minorHAnsi"/>
          <w:sz w:val="22"/>
          <w:szCs w:val="22"/>
        </w:rPr>
        <w:t xml:space="preserve"> il rischio </w:t>
      </w:r>
      <w:r w:rsidR="00060CEC" w:rsidRPr="0061267D">
        <w:rPr>
          <w:rFonts w:asciiTheme="minorHAnsi" w:hAnsiTheme="minorHAnsi" w:cstheme="minorHAnsi"/>
          <w:sz w:val="22"/>
          <w:szCs w:val="22"/>
        </w:rPr>
        <w:t>corruzione</w:t>
      </w:r>
      <w:r w:rsidRPr="0061267D">
        <w:rPr>
          <w:rFonts w:asciiTheme="minorHAnsi" w:hAnsiTheme="minorHAnsi" w:cstheme="minorHAnsi"/>
          <w:sz w:val="22"/>
          <w:szCs w:val="22"/>
        </w:rPr>
        <w:t xml:space="preserve"> nell’ambito delle specifiche att</w:t>
      </w:r>
      <w:r w:rsidR="00C85DB9" w:rsidRPr="0061267D">
        <w:rPr>
          <w:rFonts w:asciiTheme="minorHAnsi" w:hAnsiTheme="minorHAnsi" w:cstheme="minorHAnsi"/>
          <w:sz w:val="22"/>
          <w:szCs w:val="22"/>
        </w:rPr>
        <w:t xml:space="preserve">ività svolte da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w:t>
      </w:r>
    </w:p>
    <w:p w14:paraId="124BE357" w14:textId="77777777" w:rsidR="004E074B" w:rsidRPr="004E074B" w:rsidRDefault="004E074B" w:rsidP="004E074B">
      <w:pPr>
        <w:pStyle w:val="Titolo2"/>
        <w:spacing w:line="276" w:lineRule="auto"/>
        <w:jc w:val="both"/>
        <w:rPr>
          <w:rFonts w:asciiTheme="minorHAnsi" w:hAnsiTheme="minorHAnsi" w:cstheme="minorHAnsi"/>
          <w:sz w:val="22"/>
          <w:szCs w:val="22"/>
        </w:rPr>
      </w:pPr>
      <w:bookmarkStart w:id="78" w:name="_Toc26819443"/>
      <w:r w:rsidRPr="004E074B">
        <w:rPr>
          <w:rFonts w:asciiTheme="minorHAnsi" w:hAnsiTheme="minorHAnsi" w:cstheme="minorHAnsi"/>
          <w:sz w:val="22"/>
          <w:szCs w:val="22"/>
        </w:rPr>
        <w:t>7. Trasparenza della contabilità e dei controlli interni</w:t>
      </w:r>
      <w:bookmarkEnd w:id="78"/>
      <w:r w:rsidRPr="004E074B">
        <w:rPr>
          <w:rFonts w:asciiTheme="minorHAnsi" w:hAnsiTheme="minorHAnsi" w:cstheme="minorHAnsi"/>
          <w:sz w:val="22"/>
          <w:szCs w:val="22"/>
        </w:rPr>
        <w:t xml:space="preserve"> </w:t>
      </w:r>
    </w:p>
    <w:p w14:paraId="045D4625" w14:textId="77777777" w:rsidR="004E074B" w:rsidRPr="004E074B" w:rsidRDefault="004E074B" w:rsidP="004E074B">
      <w:pPr>
        <w:pStyle w:val="Titolo3"/>
        <w:spacing w:line="276" w:lineRule="auto"/>
        <w:jc w:val="both"/>
        <w:rPr>
          <w:rFonts w:asciiTheme="minorHAnsi" w:hAnsiTheme="minorHAnsi" w:cstheme="minorHAnsi"/>
          <w:sz w:val="22"/>
          <w:szCs w:val="22"/>
        </w:rPr>
      </w:pPr>
      <w:bookmarkStart w:id="79" w:name="_Toc26819444"/>
      <w:r w:rsidRPr="004E074B">
        <w:rPr>
          <w:rFonts w:asciiTheme="minorHAnsi" w:hAnsiTheme="minorHAnsi" w:cstheme="minorHAnsi"/>
          <w:sz w:val="22"/>
          <w:szCs w:val="22"/>
        </w:rPr>
        <w:t>7.1 Registrazioni Contabili</w:t>
      </w:r>
      <w:bookmarkEnd w:id="79"/>
    </w:p>
    <w:p w14:paraId="09589C23" w14:textId="77777777" w:rsidR="004E074B" w:rsidRPr="004E074B" w:rsidRDefault="004E074B" w:rsidP="004E074B">
      <w:pPr>
        <w:suppressAutoHyphens/>
        <w:spacing w:before="120"/>
        <w:jc w:val="both"/>
        <w:rPr>
          <w:rFonts w:ascii="Calibri" w:hAnsi="Calibri"/>
          <w:sz w:val="22"/>
          <w:szCs w:val="22"/>
        </w:rPr>
      </w:pPr>
      <w:r w:rsidRPr="004E074B">
        <w:rPr>
          <w:rFonts w:ascii="Calibri" w:hAnsi="Calibri"/>
          <w:sz w:val="22"/>
          <w:szCs w:val="22"/>
        </w:rPr>
        <w:t>La trasparenza contabile si fonda sulla veridicità, accuratezza e completezza dell’informazione di base per le relative registrazioni contabili che vengono tenute secondo le norme vigenti, le procedure e regolamenti interni.</w:t>
      </w:r>
      <w:r>
        <w:rPr>
          <w:rFonts w:ascii="Calibri" w:hAnsi="Calibri"/>
          <w:sz w:val="22"/>
          <w:szCs w:val="22"/>
        </w:rPr>
        <w:t xml:space="preserve"> </w:t>
      </w:r>
      <w:r w:rsidRPr="004E074B">
        <w:rPr>
          <w:rFonts w:ascii="Calibri" w:hAnsi="Calibri"/>
          <w:sz w:val="22"/>
          <w:szCs w:val="22"/>
        </w:rPr>
        <w:t>Tutte le azioni, operazioni e negoziazioni compiute e, in genere, i comportamenti posti in essere dalla Società nello svolgimento delle proprie attività sono ispirati alla massima correttezza, alla completezza e trasparenza delle informazioni e alla legittimità. Ogni operazione all’interno della sfera aziendale deve essere correttamente autorizzata, registrata, verificata, legittima e coerente.</w:t>
      </w:r>
      <w:r>
        <w:rPr>
          <w:rFonts w:ascii="Calibri" w:hAnsi="Calibri"/>
          <w:sz w:val="22"/>
          <w:szCs w:val="22"/>
        </w:rPr>
        <w:t xml:space="preserve"> </w:t>
      </w:r>
      <w:r w:rsidRPr="004E074B">
        <w:rPr>
          <w:rFonts w:ascii="Calibri" w:hAnsi="Calibri"/>
          <w:sz w:val="22"/>
          <w:szCs w:val="22"/>
        </w:rPr>
        <w:t xml:space="preserve">Ciascun dipendente è tenuto a collaborare affinché i fatti di gestione siano rappresentati correttamente e tempestivamente nella </w:t>
      </w:r>
      <w:r w:rsidRPr="004E074B">
        <w:rPr>
          <w:rFonts w:ascii="Calibri" w:hAnsi="Calibri"/>
          <w:sz w:val="22"/>
          <w:szCs w:val="22"/>
        </w:rPr>
        <w:lastRenderedPageBreak/>
        <w:t>contabilità.</w:t>
      </w:r>
      <w:r>
        <w:rPr>
          <w:rFonts w:ascii="Calibri" w:hAnsi="Calibri"/>
          <w:sz w:val="22"/>
          <w:szCs w:val="22"/>
        </w:rPr>
        <w:t xml:space="preserve"> </w:t>
      </w:r>
      <w:r w:rsidRPr="004E074B">
        <w:rPr>
          <w:rFonts w:ascii="Calibri" w:hAnsi="Calibri"/>
          <w:sz w:val="22"/>
          <w:szCs w:val="22"/>
        </w:rPr>
        <w:t xml:space="preserve">È fatto divieto di </w:t>
      </w:r>
      <w:proofErr w:type="gramStart"/>
      <w:r w:rsidRPr="004E074B">
        <w:rPr>
          <w:rFonts w:ascii="Calibri" w:hAnsi="Calibri"/>
          <w:sz w:val="22"/>
          <w:szCs w:val="22"/>
        </w:rPr>
        <w:t>porre in essere</w:t>
      </w:r>
      <w:proofErr w:type="gramEnd"/>
      <w:r w:rsidRPr="004E074B">
        <w:rPr>
          <w:rFonts w:ascii="Calibri" w:hAnsi="Calibri"/>
          <w:sz w:val="22"/>
          <w:szCs w:val="22"/>
        </w:rPr>
        <w:t xml:space="preserve"> comportamenti che possano arrecare pregiudizio alla trasparenza e alla tracciabilità dell’informativa di bilancio.</w:t>
      </w:r>
      <w:r>
        <w:rPr>
          <w:rFonts w:ascii="Calibri" w:hAnsi="Calibri"/>
          <w:sz w:val="22"/>
          <w:szCs w:val="22"/>
        </w:rPr>
        <w:t xml:space="preserve"> </w:t>
      </w:r>
      <w:r w:rsidRPr="004E074B">
        <w:rPr>
          <w:rFonts w:ascii="Calibri" w:hAnsi="Calibri"/>
          <w:sz w:val="22"/>
          <w:szCs w:val="22"/>
        </w:rPr>
        <w:t>Per ogni operazione è conservata agli atti un’adeguata documentazione di supporto dell’attività svolta, in modo da consentire:</w:t>
      </w:r>
    </w:p>
    <w:p w14:paraId="276AA204" w14:textId="77777777" w:rsidR="004E074B" w:rsidRPr="004E074B" w:rsidRDefault="004E074B" w:rsidP="004E074B">
      <w:pPr>
        <w:numPr>
          <w:ilvl w:val="0"/>
          <w:numId w:val="20"/>
        </w:numPr>
        <w:suppressAutoHyphens/>
        <w:spacing w:before="120"/>
        <w:ind w:left="284" w:hanging="284"/>
        <w:jc w:val="both"/>
        <w:rPr>
          <w:rFonts w:ascii="Calibri" w:hAnsi="Calibri"/>
          <w:sz w:val="22"/>
          <w:szCs w:val="22"/>
        </w:rPr>
      </w:pPr>
      <w:r w:rsidRPr="004E074B">
        <w:rPr>
          <w:rFonts w:ascii="Calibri" w:hAnsi="Calibri"/>
          <w:sz w:val="22"/>
          <w:szCs w:val="22"/>
        </w:rPr>
        <w:t>l’agevole registrazione contabile;</w:t>
      </w:r>
    </w:p>
    <w:p w14:paraId="40D628E1" w14:textId="77777777" w:rsidR="004E074B" w:rsidRPr="004E074B" w:rsidRDefault="004E074B" w:rsidP="004E074B">
      <w:pPr>
        <w:numPr>
          <w:ilvl w:val="0"/>
          <w:numId w:val="20"/>
        </w:numPr>
        <w:suppressAutoHyphens/>
        <w:ind w:left="284" w:hanging="284"/>
        <w:jc w:val="both"/>
        <w:rPr>
          <w:rFonts w:ascii="Calibri" w:hAnsi="Calibri"/>
          <w:sz w:val="22"/>
          <w:szCs w:val="22"/>
        </w:rPr>
      </w:pPr>
      <w:r w:rsidRPr="004E074B">
        <w:rPr>
          <w:rFonts w:ascii="Calibri" w:hAnsi="Calibri"/>
          <w:sz w:val="22"/>
          <w:szCs w:val="22"/>
        </w:rPr>
        <w:t>l’individuazione dei diversi livelli di responsabilità;</w:t>
      </w:r>
    </w:p>
    <w:p w14:paraId="72EB06C4" w14:textId="77777777" w:rsidR="004E074B" w:rsidRPr="004E074B" w:rsidRDefault="004E074B" w:rsidP="004E074B">
      <w:pPr>
        <w:numPr>
          <w:ilvl w:val="0"/>
          <w:numId w:val="20"/>
        </w:numPr>
        <w:suppressAutoHyphens/>
        <w:ind w:left="284" w:hanging="284"/>
        <w:jc w:val="both"/>
        <w:rPr>
          <w:rFonts w:ascii="Calibri" w:hAnsi="Calibri"/>
          <w:sz w:val="22"/>
          <w:szCs w:val="22"/>
        </w:rPr>
      </w:pPr>
      <w:r w:rsidRPr="004E074B">
        <w:rPr>
          <w:rFonts w:ascii="Calibri" w:hAnsi="Calibri"/>
          <w:sz w:val="22"/>
          <w:szCs w:val="22"/>
        </w:rPr>
        <w:t>la ricostruzione accurata dell’operazione, anche per ridurre la probabilità di errori interpretativi;</w:t>
      </w:r>
    </w:p>
    <w:p w14:paraId="3D6F94E6" w14:textId="77777777" w:rsidR="004E074B" w:rsidRPr="004E074B" w:rsidRDefault="004E074B" w:rsidP="004E074B">
      <w:pPr>
        <w:numPr>
          <w:ilvl w:val="0"/>
          <w:numId w:val="20"/>
        </w:numPr>
        <w:suppressAutoHyphens/>
        <w:ind w:left="284" w:hanging="284"/>
        <w:jc w:val="both"/>
        <w:rPr>
          <w:rFonts w:ascii="Calibri" w:hAnsi="Calibri"/>
          <w:sz w:val="22"/>
          <w:szCs w:val="22"/>
        </w:rPr>
      </w:pPr>
      <w:r w:rsidRPr="004E074B">
        <w:rPr>
          <w:rFonts w:ascii="Calibri" w:hAnsi="Calibri"/>
          <w:sz w:val="22"/>
          <w:szCs w:val="22"/>
        </w:rPr>
        <w:t>l’effettiva verifica del processo di decisione, autorizzazione e svolgimento;</w:t>
      </w:r>
    </w:p>
    <w:p w14:paraId="7CB01398" w14:textId="77777777" w:rsidR="004E074B" w:rsidRPr="004E074B" w:rsidRDefault="004E074B" w:rsidP="004E074B">
      <w:pPr>
        <w:numPr>
          <w:ilvl w:val="0"/>
          <w:numId w:val="20"/>
        </w:numPr>
        <w:suppressAutoHyphens/>
        <w:ind w:left="284" w:hanging="284"/>
        <w:jc w:val="both"/>
        <w:rPr>
          <w:rFonts w:ascii="Calibri" w:hAnsi="Calibri"/>
          <w:sz w:val="22"/>
          <w:szCs w:val="22"/>
        </w:rPr>
      </w:pPr>
      <w:r w:rsidRPr="004E074B">
        <w:rPr>
          <w:rFonts w:ascii="Calibri" w:hAnsi="Calibri"/>
          <w:sz w:val="22"/>
          <w:szCs w:val="22"/>
        </w:rPr>
        <w:t>l’effettuazione di controlli che attestino le caratteristiche e le motivazioni dell’operazione ed individuino chi ha autorizzato, effettuato, registrato, verificato l’operazione stessa.</w:t>
      </w:r>
      <w:r>
        <w:rPr>
          <w:rFonts w:ascii="Calibri" w:hAnsi="Calibri"/>
          <w:sz w:val="22"/>
          <w:szCs w:val="22"/>
        </w:rPr>
        <w:t xml:space="preserve"> </w:t>
      </w:r>
      <w:r w:rsidRPr="004E074B">
        <w:rPr>
          <w:rFonts w:ascii="Calibri" w:hAnsi="Calibri"/>
          <w:sz w:val="22"/>
          <w:szCs w:val="22"/>
        </w:rPr>
        <w:t xml:space="preserve">Ciascuna registrazione deve riflettere esattamente ciò che risulta dalla documentazione di supporto. </w:t>
      </w:r>
      <w:r>
        <w:rPr>
          <w:rFonts w:ascii="Calibri" w:hAnsi="Calibri"/>
          <w:sz w:val="22"/>
          <w:szCs w:val="22"/>
        </w:rPr>
        <w:t xml:space="preserve"> </w:t>
      </w:r>
      <w:r w:rsidRPr="004E074B">
        <w:rPr>
          <w:rFonts w:ascii="Calibri" w:hAnsi="Calibri"/>
          <w:sz w:val="22"/>
          <w:szCs w:val="22"/>
        </w:rPr>
        <w:t>È compito di ogni dipendente far sì che la documentazione sia facilmente rintracciabile e ordinata secondo criteri logici.</w:t>
      </w:r>
      <w:r>
        <w:rPr>
          <w:rFonts w:ascii="Calibri" w:hAnsi="Calibri"/>
          <w:sz w:val="22"/>
          <w:szCs w:val="22"/>
        </w:rPr>
        <w:t xml:space="preserve"> </w:t>
      </w:r>
      <w:r w:rsidRPr="004E074B">
        <w:rPr>
          <w:rFonts w:ascii="Calibri" w:hAnsi="Calibri"/>
          <w:sz w:val="22"/>
          <w:szCs w:val="22"/>
        </w:rPr>
        <w:t>I dipendenti della Società che venissero a conoscenza di omissioni, falsificazioni, trascuratezze della contabilità o della documentazione su cui le registrazioni contabili si fondano, sono tenuti a riferire i fatti al proprio superiore o al Garante.</w:t>
      </w:r>
    </w:p>
    <w:p w14:paraId="09EC9879" w14:textId="77777777" w:rsidR="004E074B" w:rsidRPr="004E074B" w:rsidRDefault="00422374" w:rsidP="004E074B">
      <w:pPr>
        <w:pStyle w:val="Titolo3"/>
        <w:spacing w:line="276" w:lineRule="auto"/>
        <w:jc w:val="both"/>
        <w:rPr>
          <w:rFonts w:asciiTheme="minorHAnsi" w:hAnsiTheme="minorHAnsi" w:cstheme="minorHAnsi"/>
          <w:sz w:val="22"/>
          <w:szCs w:val="22"/>
        </w:rPr>
      </w:pPr>
      <w:bookmarkStart w:id="80" w:name="_Toc26819445"/>
      <w:r>
        <w:rPr>
          <w:rFonts w:asciiTheme="minorHAnsi" w:hAnsiTheme="minorHAnsi" w:cstheme="minorHAnsi"/>
          <w:sz w:val="22"/>
          <w:szCs w:val="22"/>
        </w:rPr>
        <w:t>7</w:t>
      </w:r>
      <w:r w:rsidR="004E074B" w:rsidRPr="004E074B">
        <w:rPr>
          <w:rFonts w:asciiTheme="minorHAnsi" w:hAnsiTheme="minorHAnsi" w:cstheme="minorHAnsi"/>
          <w:sz w:val="22"/>
          <w:szCs w:val="22"/>
        </w:rPr>
        <w:t xml:space="preserve">.2 </w:t>
      </w:r>
      <w:r w:rsidR="004E074B" w:rsidRPr="004E074B">
        <w:rPr>
          <w:rFonts w:asciiTheme="minorHAnsi" w:hAnsiTheme="minorHAnsi" w:cstheme="minorHAnsi"/>
          <w:sz w:val="22"/>
          <w:szCs w:val="22"/>
        </w:rPr>
        <w:tab/>
        <w:t>Controllo Interni</w:t>
      </w:r>
      <w:bookmarkEnd w:id="80"/>
    </w:p>
    <w:p w14:paraId="54A1FCF3" w14:textId="77777777" w:rsidR="004E074B" w:rsidRPr="004E074B" w:rsidRDefault="004E074B" w:rsidP="004E074B">
      <w:pPr>
        <w:suppressAutoHyphens/>
        <w:spacing w:before="120"/>
        <w:jc w:val="both"/>
        <w:rPr>
          <w:rFonts w:ascii="Calibri" w:hAnsi="Calibri"/>
          <w:sz w:val="22"/>
          <w:szCs w:val="22"/>
        </w:rPr>
      </w:pPr>
      <w:r w:rsidRPr="004E074B">
        <w:rPr>
          <w:rFonts w:ascii="Calibri" w:hAnsi="Calibri"/>
          <w:sz w:val="22"/>
          <w:szCs w:val="22"/>
        </w:rPr>
        <w:t>È politica della Società diffondere a tutti i livelli una cultura caratterizzata dalla consapevolezza dell’esistenza dei controlli e dalla assunzione di una mentalità orientata all’esercizio del controllo. L’attitudine verso i controlli deve essere positiva per il contributo che questi danno al miglioramento dell’efficienza.</w:t>
      </w:r>
      <w:r>
        <w:rPr>
          <w:rFonts w:ascii="Calibri" w:hAnsi="Calibri"/>
          <w:sz w:val="22"/>
          <w:szCs w:val="22"/>
        </w:rPr>
        <w:t xml:space="preserve"> </w:t>
      </w:r>
      <w:r w:rsidRPr="004E074B">
        <w:rPr>
          <w:rFonts w:ascii="Calibri" w:hAnsi="Calibri"/>
          <w:sz w:val="22"/>
          <w:szCs w:val="22"/>
        </w:rPr>
        <w:t>Per controlli interni si intendono tutti gli strumenti necessari o utili a indirizzare, gestire e verificare le attività dell’impresa con l’obiettivo di assicurare il rispetto delle leggi e delle procedure aziendali, proteggere i beni aziendali, gestire efficientemente le attività e fornire dati contabili e finanziari accurati e completi.</w:t>
      </w:r>
      <w:r>
        <w:rPr>
          <w:rFonts w:ascii="Calibri" w:hAnsi="Calibri"/>
          <w:sz w:val="22"/>
          <w:szCs w:val="22"/>
        </w:rPr>
        <w:t xml:space="preserve"> </w:t>
      </w:r>
      <w:r w:rsidRPr="004E074B">
        <w:rPr>
          <w:rFonts w:ascii="Calibri" w:hAnsi="Calibri"/>
          <w:sz w:val="22"/>
          <w:szCs w:val="22"/>
        </w:rPr>
        <w:t>La responsabilità di realizzare un sistema di controllo interno efficace è comune a ogni livello della struttura organizzativa; conseguentemente tutti i dipendenti della Società, nell’ambito delle funzioni svolte, sono responsabili della definizione e del corretto funzionamento del sistema di controllo.</w:t>
      </w:r>
      <w:r>
        <w:rPr>
          <w:rFonts w:ascii="Calibri" w:hAnsi="Calibri"/>
          <w:sz w:val="22"/>
          <w:szCs w:val="22"/>
        </w:rPr>
        <w:t xml:space="preserve"> </w:t>
      </w:r>
      <w:r w:rsidRPr="004E074B">
        <w:rPr>
          <w:rFonts w:ascii="Calibri" w:hAnsi="Calibri"/>
          <w:sz w:val="22"/>
          <w:szCs w:val="22"/>
        </w:rPr>
        <w:t>Nell’ambito delle loro competenze, i dirigenti sono tenuti a essere partecipi del sistema di controllo aziendale e a farne partecipi i loro dipendenti.</w:t>
      </w:r>
      <w:r>
        <w:rPr>
          <w:rFonts w:ascii="Calibri" w:hAnsi="Calibri"/>
          <w:sz w:val="22"/>
          <w:szCs w:val="22"/>
        </w:rPr>
        <w:t xml:space="preserve"> </w:t>
      </w:r>
      <w:r w:rsidRPr="004E074B">
        <w:rPr>
          <w:rFonts w:ascii="Calibri" w:hAnsi="Calibri"/>
          <w:sz w:val="22"/>
          <w:szCs w:val="22"/>
        </w:rPr>
        <w:t>Ognuno deve sentirsi custode e responsabile dei beni aziendali (materiali e immateriali) che sono strumentali all’attività svolta. Nessun dipendente può fare uso improprio dei beni e delle risorse della Società o permettere ad altri di farlo.</w:t>
      </w:r>
      <w:r>
        <w:rPr>
          <w:rFonts w:ascii="Calibri" w:hAnsi="Calibri"/>
          <w:sz w:val="22"/>
          <w:szCs w:val="22"/>
        </w:rPr>
        <w:t xml:space="preserve"> </w:t>
      </w:r>
      <w:r w:rsidRPr="004E074B">
        <w:rPr>
          <w:rFonts w:ascii="Calibri" w:hAnsi="Calibri"/>
          <w:sz w:val="22"/>
          <w:szCs w:val="22"/>
        </w:rPr>
        <w:t>Sono proibite, senza alcuna eccezione, pratiche ed attitudini riconducibili al compimento o alla partecipazione al compimento di frodi.</w:t>
      </w:r>
      <w:r>
        <w:rPr>
          <w:rFonts w:ascii="Calibri" w:hAnsi="Calibri"/>
          <w:sz w:val="22"/>
          <w:szCs w:val="22"/>
        </w:rPr>
        <w:t xml:space="preserve"> </w:t>
      </w:r>
      <w:r w:rsidRPr="004E074B">
        <w:rPr>
          <w:rFonts w:ascii="Calibri" w:hAnsi="Calibri"/>
          <w:sz w:val="22"/>
          <w:szCs w:val="22"/>
        </w:rPr>
        <w:t>Il Garante, i Collegi Sindacali e le Società di revisione incaricate hanno libero accesso ai dati, alla documentazione e alle informazioni utili per lo svolgimento dell’attività di revisione.</w:t>
      </w:r>
    </w:p>
    <w:p w14:paraId="6571C972" w14:textId="77777777" w:rsidR="004E074B" w:rsidRPr="0061267D" w:rsidRDefault="004E074B" w:rsidP="0061267D">
      <w:pPr>
        <w:spacing w:line="276" w:lineRule="auto"/>
        <w:jc w:val="both"/>
        <w:rPr>
          <w:rFonts w:asciiTheme="minorHAnsi" w:hAnsiTheme="minorHAnsi" w:cstheme="minorHAnsi"/>
          <w:sz w:val="22"/>
          <w:szCs w:val="22"/>
        </w:rPr>
      </w:pPr>
    </w:p>
    <w:p w14:paraId="594A0C14" w14:textId="77777777" w:rsidR="0089109A" w:rsidRPr="0061267D" w:rsidRDefault="004E074B" w:rsidP="0061267D">
      <w:pPr>
        <w:pStyle w:val="Titolo2"/>
        <w:spacing w:line="276" w:lineRule="auto"/>
        <w:jc w:val="both"/>
        <w:rPr>
          <w:rFonts w:asciiTheme="minorHAnsi" w:hAnsiTheme="minorHAnsi" w:cstheme="minorHAnsi"/>
          <w:sz w:val="22"/>
          <w:szCs w:val="22"/>
        </w:rPr>
      </w:pPr>
      <w:bookmarkStart w:id="81" w:name="_Toc254349248"/>
      <w:bookmarkStart w:id="82" w:name="_Toc26819446"/>
      <w:r>
        <w:rPr>
          <w:rFonts w:asciiTheme="minorHAnsi" w:hAnsiTheme="minorHAnsi" w:cstheme="minorHAnsi"/>
          <w:sz w:val="22"/>
          <w:szCs w:val="22"/>
        </w:rPr>
        <w:t>8</w:t>
      </w:r>
      <w:r w:rsidR="0089109A" w:rsidRPr="0061267D">
        <w:rPr>
          <w:rFonts w:asciiTheme="minorHAnsi" w:hAnsiTheme="minorHAnsi" w:cstheme="minorHAnsi"/>
          <w:sz w:val="22"/>
          <w:szCs w:val="22"/>
        </w:rPr>
        <w:t xml:space="preserve">. Regole di condotta relative ai rapporti con tutti gli altri interlocutori della </w:t>
      </w:r>
      <w:bookmarkEnd w:id="81"/>
      <w:r w:rsidR="0089109A" w:rsidRPr="0061267D">
        <w:rPr>
          <w:rFonts w:asciiTheme="minorHAnsi" w:hAnsiTheme="minorHAnsi" w:cstheme="minorHAnsi"/>
          <w:sz w:val="22"/>
          <w:szCs w:val="22"/>
        </w:rPr>
        <w:t>Società</w:t>
      </w:r>
      <w:bookmarkEnd w:id="82"/>
    </w:p>
    <w:p w14:paraId="08BE4A2A" w14:textId="77777777" w:rsidR="0089109A" w:rsidRPr="0061267D" w:rsidRDefault="004E074B" w:rsidP="0061267D">
      <w:pPr>
        <w:pStyle w:val="Titolo3"/>
        <w:spacing w:line="276" w:lineRule="auto"/>
        <w:jc w:val="both"/>
        <w:rPr>
          <w:rFonts w:asciiTheme="minorHAnsi" w:hAnsiTheme="minorHAnsi" w:cstheme="minorHAnsi"/>
          <w:sz w:val="22"/>
          <w:szCs w:val="22"/>
        </w:rPr>
      </w:pPr>
      <w:bookmarkStart w:id="83" w:name="_Toc254349249"/>
      <w:bookmarkStart w:id="84" w:name="_Toc26819447"/>
      <w:r>
        <w:rPr>
          <w:rFonts w:asciiTheme="minorHAnsi" w:hAnsiTheme="minorHAnsi" w:cstheme="minorHAnsi"/>
          <w:sz w:val="22"/>
          <w:szCs w:val="22"/>
        </w:rPr>
        <w:t>8</w:t>
      </w:r>
      <w:r w:rsidR="0089109A" w:rsidRPr="0061267D">
        <w:rPr>
          <w:rFonts w:asciiTheme="minorHAnsi" w:hAnsiTheme="minorHAnsi" w:cstheme="minorHAnsi"/>
          <w:sz w:val="22"/>
          <w:szCs w:val="22"/>
        </w:rPr>
        <w:t>.1 Trattamento delle informazioni</w:t>
      </w:r>
      <w:bookmarkEnd w:id="83"/>
      <w:bookmarkEnd w:id="84"/>
    </w:p>
    <w:p w14:paraId="072FDA25" w14:textId="4EE3A5D4" w:rsidR="0089109A" w:rsidRPr="0061267D" w:rsidRDefault="00920F05"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impegna a utilizzare le informazioni riguardanti ogni portatore di interesse nel pieno rispetto della riservatezza e della privacy degli interessati, nonché delle norme vigenti in materia di trattamento dei dati personali.</w:t>
      </w:r>
    </w:p>
    <w:p w14:paraId="51D06959"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 questo, applica ed aggiorna specifiche procedure finalizzate alla protezione delle informazioni.</w:t>
      </w:r>
    </w:p>
    <w:p w14:paraId="4366661B" w14:textId="77777777" w:rsidR="0089109A" w:rsidRPr="0061267D" w:rsidRDefault="004E074B" w:rsidP="0061267D">
      <w:pPr>
        <w:pStyle w:val="Titolo3"/>
        <w:spacing w:line="276" w:lineRule="auto"/>
        <w:jc w:val="both"/>
        <w:rPr>
          <w:rFonts w:asciiTheme="minorHAnsi" w:hAnsiTheme="minorHAnsi" w:cstheme="minorHAnsi"/>
          <w:sz w:val="22"/>
          <w:szCs w:val="22"/>
        </w:rPr>
      </w:pPr>
      <w:bookmarkStart w:id="85" w:name="_Toc254349250"/>
      <w:bookmarkStart w:id="86" w:name="_Toc26819448"/>
      <w:r>
        <w:rPr>
          <w:rFonts w:asciiTheme="minorHAnsi" w:hAnsiTheme="minorHAnsi" w:cstheme="minorHAnsi"/>
          <w:sz w:val="22"/>
          <w:szCs w:val="22"/>
        </w:rPr>
        <w:t>8</w:t>
      </w:r>
      <w:r w:rsidR="0089109A" w:rsidRPr="0061267D">
        <w:rPr>
          <w:rFonts w:asciiTheme="minorHAnsi" w:hAnsiTheme="minorHAnsi" w:cstheme="minorHAnsi"/>
          <w:sz w:val="22"/>
          <w:szCs w:val="22"/>
        </w:rPr>
        <w:t>.2 Regali e altri omaggi</w:t>
      </w:r>
      <w:bookmarkEnd w:id="85"/>
      <w:bookmarkEnd w:id="86"/>
    </w:p>
    <w:p w14:paraId="4A67ED6E" w14:textId="397DF28A" w:rsidR="0089109A" w:rsidRPr="0061267D" w:rsidRDefault="00920F05"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non ammette alcuna forma di regali comunque denominata, eccedente, anche solo apparentemente, i normali rapporti commerciali o di cortesia, o comunque volta ad ottenere trattamenti di favore in relazione ad attività tipiche.</w:t>
      </w:r>
    </w:p>
    <w:p w14:paraId="100C63B7"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lastRenderedPageBreak/>
        <w:t>In particolare, non è consentito offrire o promettere regali o altri benefici (es. promessa di un impiego, partecipazione gratuita a convegni - ecc. -) a pubblici funzionari italiani o stranieri, revisori, sindaci o a loro familiari, in grado di influenzarne l’imparzialità, e, in ogni caso, di ottenere da essi un qualsivoglia favore.</w:t>
      </w:r>
    </w:p>
    <w:p w14:paraId="465A1349" w14:textId="1A2B9AD8" w:rsidR="0089109A" w:rsidRPr="0061267D" w:rsidRDefault="00920F05"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si astiene da pratiche contrastanti con norme di legge, usi commerciali, codici etici, ove siano noti, delle aziende o degli altri enti, pubblici e privati, con cui intrattiene rapporti.</w:t>
      </w:r>
    </w:p>
    <w:p w14:paraId="08A2AD04"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Sono consentiti gli omaggi volti a promuovere l’immagine della Società.</w:t>
      </w:r>
    </w:p>
    <w:p w14:paraId="63D42F98"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In ogni caso, i regali offerti devono essere debitamente documentati e autorizzati dai responsabili di funzione, sì da consentire opportune verifiche.</w:t>
      </w:r>
    </w:p>
    <w:p w14:paraId="5E32BC73" w14:textId="77777777" w:rsidR="0089109A" w:rsidRPr="0061267D" w:rsidRDefault="004E074B" w:rsidP="0061267D">
      <w:pPr>
        <w:pStyle w:val="Titolo3"/>
        <w:spacing w:line="276" w:lineRule="auto"/>
        <w:jc w:val="both"/>
        <w:rPr>
          <w:rFonts w:asciiTheme="minorHAnsi" w:hAnsiTheme="minorHAnsi" w:cstheme="minorHAnsi"/>
          <w:sz w:val="22"/>
          <w:szCs w:val="22"/>
        </w:rPr>
      </w:pPr>
      <w:bookmarkStart w:id="87" w:name="_Toc254349251"/>
      <w:bookmarkStart w:id="88" w:name="_Toc26819449"/>
      <w:r>
        <w:rPr>
          <w:rFonts w:asciiTheme="minorHAnsi" w:hAnsiTheme="minorHAnsi" w:cstheme="minorHAnsi"/>
          <w:sz w:val="22"/>
          <w:szCs w:val="22"/>
        </w:rPr>
        <w:t>8</w:t>
      </w:r>
      <w:r w:rsidR="0089109A" w:rsidRPr="0061267D">
        <w:rPr>
          <w:rFonts w:asciiTheme="minorHAnsi" w:hAnsiTheme="minorHAnsi" w:cstheme="minorHAnsi"/>
          <w:sz w:val="22"/>
          <w:szCs w:val="22"/>
        </w:rPr>
        <w:t>.3 Comunicazione ai portatori di interessi</w:t>
      </w:r>
      <w:bookmarkEnd w:id="87"/>
      <w:bookmarkEnd w:id="88"/>
    </w:p>
    <w:p w14:paraId="5B7466A3" w14:textId="4FB918EE" w:rsidR="0089109A" w:rsidRPr="0061267D" w:rsidRDefault="00920F05"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0089109A" w:rsidRPr="0061267D">
        <w:rPr>
          <w:rFonts w:asciiTheme="minorHAnsi" w:hAnsiTheme="minorHAnsi" w:cstheme="minorHAnsi"/>
          <w:sz w:val="22"/>
          <w:szCs w:val="22"/>
        </w:rPr>
        <w:t xml:space="preserve"> riconosce e garantisce il diritto all’informazione di tutti i suoi portatori di interessi.</w:t>
      </w:r>
    </w:p>
    <w:p w14:paraId="1B925368"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Per questo non è ammessa la divulgazione di notizie o informazioni false, volutamente incomplete o, a qualsiasi titolo, tendenziose.</w:t>
      </w:r>
    </w:p>
    <w:p w14:paraId="57968E9A"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Ogni forma di comunicazione, inoltre, rispetta le norme vigenti in materia, nonché adeguati standard professionali.</w:t>
      </w:r>
    </w:p>
    <w:p w14:paraId="45E99145"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Particolare attenzione viene inoltre dedicata ai segreti industriali ed alla tutela dei marchi e brevetti propri ed altrui, con cui la Società entra - in qualsiasi modo - in contatto.</w:t>
      </w:r>
    </w:p>
    <w:p w14:paraId="2C76F06A" w14:textId="77777777" w:rsidR="0089109A" w:rsidRPr="0061267D" w:rsidRDefault="004E074B" w:rsidP="004E074B">
      <w:pPr>
        <w:pStyle w:val="Titolo1"/>
        <w:spacing w:line="276" w:lineRule="auto"/>
        <w:jc w:val="both"/>
        <w:rPr>
          <w:rFonts w:asciiTheme="minorHAnsi" w:hAnsiTheme="minorHAnsi" w:cstheme="minorHAnsi"/>
          <w:sz w:val="22"/>
          <w:szCs w:val="22"/>
        </w:rPr>
      </w:pPr>
      <w:bookmarkStart w:id="89" w:name="_Toc254349252"/>
      <w:bookmarkStart w:id="90" w:name="_Toc26819450"/>
      <w:r>
        <w:rPr>
          <w:rFonts w:asciiTheme="minorHAnsi" w:hAnsiTheme="minorHAnsi" w:cstheme="minorHAnsi"/>
          <w:sz w:val="22"/>
          <w:szCs w:val="22"/>
        </w:rPr>
        <w:t xml:space="preserve">9. </w:t>
      </w:r>
      <w:r w:rsidR="0089109A" w:rsidRPr="0061267D">
        <w:rPr>
          <w:rFonts w:asciiTheme="minorHAnsi" w:hAnsiTheme="minorHAnsi" w:cstheme="minorHAnsi"/>
          <w:sz w:val="22"/>
          <w:szCs w:val="22"/>
        </w:rPr>
        <w:t>Sistema di Vigilanza e Sanzioni per il mancato rispetto delle disposizioni e dei principi tutti del Codice Etico.</w:t>
      </w:r>
      <w:bookmarkEnd w:id="89"/>
      <w:bookmarkEnd w:id="90"/>
    </w:p>
    <w:p w14:paraId="69F1DF02" w14:textId="5467FE25"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Con l’approvazione del presente Codice Etico</w:t>
      </w:r>
      <w:r w:rsidR="00365E1E">
        <w:rPr>
          <w:rFonts w:asciiTheme="minorHAnsi" w:hAnsiTheme="minorHAnsi" w:cstheme="minorHAnsi"/>
          <w:sz w:val="22"/>
          <w:szCs w:val="22"/>
        </w:rPr>
        <w:t xml:space="preserve"> e della contestuale approvazione del modello organizzativo redatto ai sensi del </w:t>
      </w:r>
      <w:proofErr w:type="spellStart"/>
      <w:r w:rsidR="00365E1E">
        <w:rPr>
          <w:rFonts w:asciiTheme="minorHAnsi" w:hAnsiTheme="minorHAnsi" w:cstheme="minorHAnsi"/>
          <w:sz w:val="22"/>
          <w:szCs w:val="22"/>
        </w:rPr>
        <w:t>D.Lgs</w:t>
      </w:r>
      <w:proofErr w:type="spellEnd"/>
      <w:r w:rsidR="00365E1E">
        <w:rPr>
          <w:rFonts w:asciiTheme="minorHAnsi" w:hAnsiTheme="minorHAnsi" w:cstheme="minorHAnsi"/>
          <w:sz w:val="22"/>
          <w:szCs w:val="22"/>
        </w:rPr>
        <w:t xml:space="preserve"> 231</w:t>
      </w:r>
      <w:r w:rsidRPr="0061267D">
        <w:rPr>
          <w:rFonts w:asciiTheme="minorHAnsi" w:hAnsiTheme="minorHAnsi" w:cstheme="minorHAnsi"/>
          <w:sz w:val="22"/>
          <w:szCs w:val="22"/>
        </w:rPr>
        <w:t xml:space="preserve"> è costituito un </w:t>
      </w:r>
      <w:r w:rsidR="00365E1E">
        <w:rPr>
          <w:rFonts w:asciiTheme="minorHAnsi" w:hAnsiTheme="minorHAnsi" w:cstheme="minorHAnsi"/>
          <w:sz w:val="22"/>
          <w:szCs w:val="22"/>
        </w:rPr>
        <w:t xml:space="preserve">Organo di Vigilanza (ODV) che assume anche in ruolo di </w:t>
      </w:r>
      <w:r w:rsidR="00060CEC" w:rsidRPr="0061267D">
        <w:rPr>
          <w:rFonts w:asciiTheme="minorHAnsi" w:hAnsiTheme="minorHAnsi" w:cstheme="minorHAnsi"/>
          <w:sz w:val="22"/>
          <w:szCs w:val="22"/>
        </w:rPr>
        <w:t>Funzione di conformità per la prevenzione della corruzione</w:t>
      </w:r>
      <w:r w:rsidR="00365E1E">
        <w:rPr>
          <w:rFonts w:asciiTheme="minorHAnsi" w:hAnsiTheme="minorHAnsi" w:cstheme="minorHAnsi"/>
          <w:sz w:val="22"/>
          <w:szCs w:val="22"/>
        </w:rPr>
        <w:t xml:space="preserve"> </w:t>
      </w:r>
      <w:r w:rsidRPr="0061267D">
        <w:rPr>
          <w:rFonts w:asciiTheme="minorHAnsi" w:hAnsiTheme="minorHAnsi" w:cstheme="minorHAnsi"/>
          <w:sz w:val="22"/>
          <w:szCs w:val="22"/>
        </w:rPr>
        <w:t xml:space="preserve">sulla effettiva attuazione delle prescrizioni e dei principi sopra indicati. Al medesimo </w:t>
      </w:r>
      <w:r w:rsidR="000C119A">
        <w:rPr>
          <w:rFonts w:asciiTheme="minorHAnsi" w:hAnsiTheme="minorHAnsi" w:cstheme="minorHAnsi"/>
          <w:sz w:val="22"/>
          <w:szCs w:val="22"/>
        </w:rPr>
        <w:t>ODV</w:t>
      </w:r>
      <w:r w:rsidRPr="0061267D">
        <w:rPr>
          <w:rFonts w:asciiTheme="minorHAnsi" w:hAnsiTheme="minorHAnsi" w:cstheme="minorHAnsi"/>
          <w:sz w:val="22"/>
          <w:szCs w:val="22"/>
        </w:rPr>
        <w:t xml:space="preserve"> sono affidati i necessari poteri ispettivi e di spesa, comunque sufficienti a garantire appieno l’implementazione delle funzioni di controllo e vigilanza. L’Organo si riunisce periodicamente e verifica l’effettiva implementazione dei principi indicati nel </w:t>
      </w:r>
      <w:r w:rsidR="00C85DB9" w:rsidRPr="0061267D">
        <w:rPr>
          <w:rFonts w:asciiTheme="minorHAnsi" w:hAnsiTheme="minorHAnsi" w:cstheme="minorHAnsi"/>
          <w:sz w:val="22"/>
          <w:szCs w:val="22"/>
        </w:rPr>
        <w:t xml:space="preserve">Codice Etico in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w:t>
      </w:r>
    </w:p>
    <w:p w14:paraId="7F053B05" w14:textId="77777777" w:rsidR="0089109A" w:rsidRPr="0061267D" w:rsidRDefault="00C85DB9"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Delle riunioni</w:t>
      </w:r>
      <w:r w:rsidR="0089109A" w:rsidRPr="0061267D">
        <w:rPr>
          <w:rFonts w:asciiTheme="minorHAnsi" w:hAnsiTheme="minorHAnsi" w:cstheme="minorHAnsi"/>
          <w:sz w:val="22"/>
          <w:szCs w:val="22"/>
        </w:rPr>
        <w:t xml:space="preserve"> e degli atti, nonché di ogni altra attività svolta dall’</w:t>
      </w:r>
      <w:r w:rsidR="000C119A">
        <w:rPr>
          <w:rFonts w:asciiTheme="minorHAnsi" w:hAnsiTheme="minorHAnsi" w:cstheme="minorHAnsi"/>
          <w:sz w:val="22"/>
          <w:szCs w:val="22"/>
        </w:rPr>
        <w:t>ODV</w:t>
      </w:r>
      <w:r w:rsidR="0089109A" w:rsidRPr="0061267D">
        <w:rPr>
          <w:rFonts w:asciiTheme="minorHAnsi" w:hAnsiTheme="minorHAnsi" w:cstheme="minorHAnsi"/>
          <w:sz w:val="22"/>
          <w:szCs w:val="22"/>
        </w:rPr>
        <w:t>, viene redatto verbale.</w:t>
      </w:r>
    </w:p>
    <w:p w14:paraId="06B63338" w14:textId="3DD90DD3"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Gli atti dell’Organismo vengono periodicamente comunicati al Consiglio di Amministrazione e, annualmente, si svolge un incontro tra i due organi sociali in cui si compie una valutazione generale della cond</w:t>
      </w:r>
      <w:r w:rsidR="003249C0" w:rsidRPr="0061267D">
        <w:rPr>
          <w:rFonts w:asciiTheme="minorHAnsi" w:hAnsiTheme="minorHAnsi" w:cstheme="minorHAnsi"/>
          <w:sz w:val="22"/>
          <w:szCs w:val="22"/>
        </w:rPr>
        <w:t>izio</w:t>
      </w:r>
      <w:r w:rsidR="00C85DB9" w:rsidRPr="0061267D">
        <w:rPr>
          <w:rFonts w:asciiTheme="minorHAnsi" w:hAnsiTheme="minorHAnsi" w:cstheme="minorHAnsi"/>
          <w:sz w:val="22"/>
          <w:szCs w:val="22"/>
        </w:rPr>
        <w:t xml:space="preserve">ne etica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e si definiscono le linee programmatiche d’attività.</w:t>
      </w:r>
    </w:p>
    <w:p w14:paraId="16D79D53" w14:textId="77777777" w:rsidR="0089109A" w:rsidRPr="0061267D" w:rsidRDefault="004E074B" w:rsidP="0061267D">
      <w:pPr>
        <w:pStyle w:val="Titolo3"/>
        <w:spacing w:line="276" w:lineRule="auto"/>
        <w:jc w:val="both"/>
        <w:rPr>
          <w:rFonts w:asciiTheme="minorHAnsi" w:hAnsiTheme="minorHAnsi" w:cstheme="minorHAnsi"/>
          <w:sz w:val="22"/>
          <w:szCs w:val="22"/>
        </w:rPr>
      </w:pPr>
      <w:bookmarkStart w:id="91" w:name="_Toc254349255"/>
      <w:bookmarkStart w:id="92" w:name="_Toc26819451"/>
      <w:r>
        <w:rPr>
          <w:rFonts w:asciiTheme="minorHAnsi" w:hAnsiTheme="minorHAnsi" w:cstheme="minorHAnsi"/>
          <w:sz w:val="22"/>
          <w:szCs w:val="22"/>
        </w:rPr>
        <w:t>9</w:t>
      </w:r>
      <w:r w:rsidR="0089109A" w:rsidRPr="0061267D">
        <w:rPr>
          <w:rFonts w:asciiTheme="minorHAnsi" w:hAnsiTheme="minorHAnsi" w:cstheme="minorHAnsi"/>
          <w:sz w:val="22"/>
          <w:szCs w:val="22"/>
        </w:rPr>
        <w:t>.</w:t>
      </w:r>
      <w:r>
        <w:rPr>
          <w:rFonts w:asciiTheme="minorHAnsi" w:hAnsiTheme="minorHAnsi" w:cstheme="minorHAnsi"/>
          <w:sz w:val="22"/>
          <w:szCs w:val="22"/>
        </w:rPr>
        <w:t>1</w:t>
      </w:r>
      <w:r w:rsidR="0089109A" w:rsidRPr="0061267D">
        <w:rPr>
          <w:rFonts w:asciiTheme="minorHAnsi" w:hAnsiTheme="minorHAnsi" w:cstheme="minorHAnsi"/>
          <w:sz w:val="22"/>
          <w:szCs w:val="22"/>
        </w:rPr>
        <w:t xml:space="preserve"> Funzioni </w:t>
      </w:r>
      <w:r w:rsidR="000C119A">
        <w:rPr>
          <w:rFonts w:asciiTheme="minorHAnsi" w:hAnsiTheme="minorHAnsi" w:cstheme="minorHAnsi"/>
          <w:sz w:val="22"/>
          <w:szCs w:val="22"/>
        </w:rPr>
        <w:t xml:space="preserve">dell’Organo di Vigilanza nel controllo del </w:t>
      </w:r>
      <w:r w:rsidR="0089109A" w:rsidRPr="0061267D">
        <w:rPr>
          <w:rFonts w:asciiTheme="minorHAnsi" w:hAnsiTheme="minorHAnsi" w:cstheme="minorHAnsi"/>
          <w:sz w:val="22"/>
          <w:szCs w:val="22"/>
        </w:rPr>
        <w:t>Codice Etico.</w:t>
      </w:r>
      <w:bookmarkEnd w:id="91"/>
      <w:bookmarkEnd w:id="92"/>
    </w:p>
    <w:p w14:paraId="68BB328C" w14:textId="77777777" w:rsidR="0089109A" w:rsidRPr="0061267D" w:rsidRDefault="0089109A" w:rsidP="0061267D">
      <w:pPr>
        <w:autoSpaceDE w:val="0"/>
        <w:autoSpaceDN w:val="0"/>
        <w:adjustRightInd w:val="0"/>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L’Organismo di Vigilanza sul Codice Etico</w:t>
      </w:r>
      <w:r w:rsidR="00060CEC" w:rsidRPr="0061267D">
        <w:rPr>
          <w:rFonts w:asciiTheme="minorHAnsi" w:hAnsiTheme="minorHAnsi" w:cstheme="minorHAnsi"/>
          <w:sz w:val="22"/>
          <w:szCs w:val="22"/>
        </w:rPr>
        <w:t xml:space="preserve"> </w:t>
      </w:r>
      <w:r w:rsidRPr="0061267D">
        <w:rPr>
          <w:rFonts w:asciiTheme="minorHAnsi" w:hAnsiTheme="minorHAnsi" w:cstheme="minorHAnsi"/>
          <w:sz w:val="22"/>
          <w:szCs w:val="22"/>
        </w:rPr>
        <w:t>ha il compito di:</w:t>
      </w:r>
    </w:p>
    <w:p w14:paraId="708F03F1" w14:textId="77777777" w:rsidR="0089109A" w:rsidRPr="0061267D" w:rsidRDefault="0089109A" w:rsidP="0061267D">
      <w:pPr>
        <w:numPr>
          <w:ilvl w:val="0"/>
          <w:numId w:val="17"/>
        </w:numPr>
        <w:autoSpaceDE w:val="0"/>
        <w:autoSpaceDN w:val="0"/>
        <w:adjustRightInd w:val="0"/>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vigilare sul funzionamento e l’osservanza del Codice Etico;</w:t>
      </w:r>
    </w:p>
    <w:p w14:paraId="399721A6" w14:textId="77777777" w:rsidR="0089109A" w:rsidRPr="0061267D" w:rsidRDefault="0089109A" w:rsidP="0061267D">
      <w:pPr>
        <w:numPr>
          <w:ilvl w:val="0"/>
          <w:numId w:val="17"/>
        </w:numPr>
        <w:autoSpaceDE w:val="0"/>
        <w:autoSpaceDN w:val="0"/>
        <w:adjustRightInd w:val="0"/>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disporre le integrazioni che si rendano necessarie;</w:t>
      </w:r>
    </w:p>
    <w:p w14:paraId="75F2A2C3" w14:textId="77777777" w:rsidR="0089109A" w:rsidRPr="0061267D" w:rsidRDefault="0089109A" w:rsidP="0061267D">
      <w:pPr>
        <w:numPr>
          <w:ilvl w:val="0"/>
          <w:numId w:val="17"/>
        </w:numPr>
        <w:autoSpaceDE w:val="0"/>
        <w:autoSpaceDN w:val="0"/>
        <w:adjustRightInd w:val="0"/>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curarne l’aggiornamento;</w:t>
      </w:r>
    </w:p>
    <w:p w14:paraId="785AFB49" w14:textId="77777777" w:rsidR="0089109A" w:rsidRPr="0061267D" w:rsidRDefault="0089109A" w:rsidP="0061267D">
      <w:pPr>
        <w:numPr>
          <w:ilvl w:val="0"/>
          <w:numId w:val="17"/>
        </w:numPr>
        <w:autoSpaceDE w:val="0"/>
        <w:autoSpaceDN w:val="0"/>
        <w:adjustRightInd w:val="0"/>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proporre l’irrogazione, a seguito di procedimento di accertamento, di sanzioni per la violazione delle disposizioni del Codice Etico.</w:t>
      </w:r>
    </w:p>
    <w:p w14:paraId="556727D0" w14:textId="77777777" w:rsidR="0089109A" w:rsidRPr="0061267D" w:rsidRDefault="004E074B" w:rsidP="0061267D">
      <w:pPr>
        <w:pStyle w:val="Titolo3"/>
        <w:spacing w:line="276" w:lineRule="auto"/>
        <w:jc w:val="both"/>
        <w:rPr>
          <w:rFonts w:asciiTheme="minorHAnsi" w:hAnsiTheme="minorHAnsi" w:cstheme="minorHAnsi"/>
          <w:sz w:val="22"/>
          <w:szCs w:val="22"/>
        </w:rPr>
      </w:pPr>
      <w:bookmarkStart w:id="93" w:name="_Toc254349256"/>
      <w:bookmarkStart w:id="94" w:name="_Toc26819452"/>
      <w:r>
        <w:rPr>
          <w:rFonts w:asciiTheme="minorHAnsi" w:hAnsiTheme="minorHAnsi" w:cstheme="minorHAnsi"/>
          <w:sz w:val="22"/>
          <w:szCs w:val="22"/>
        </w:rPr>
        <w:t>9</w:t>
      </w:r>
      <w:r w:rsidR="0089109A" w:rsidRPr="0061267D">
        <w:rPr>
          <w:rFonts w:asciiTheme="minorHAnsi" w:hAnsiTheme="minorHAnsi" w:cstheme="minorHAnsi"/>
          <w:sz w:val="22"/>
          <w:szCs w:val="22"/>
        </w:rPr>
        <w:t>.</w:t>
      </w:r>
      <w:r>
        <w:rPr>
          <w:rFonts w:asciiTheme="minorHAnsi" w:hAnsiTheme="minorHAnsi" w:cstheme="minorHAnsi"/>
          <w:sz w:val="22"/>
          <w:szCs w:val="22"/>
        </w:rPr>
        <w:t>2</w:t>
      </w:r>
      <w:r w:rsidR="0089109A" w:rsidRPr="0061267D">
        <w:rPr>
          <w:rFonts w:asciiTheme="minorHAnsi" w:hAnsiTheme="minorHAnsi" w:cstheme="minorHAnsi"/>
          <w:sz w:val="22"/>
          <w:szCs w:val="22"/>
        </w:rPr>
        <w:t xml:space="preserve"> Procedura d’accertamento delle violazioni al Codice Etico e conseguenze dell’inadempienza.</w:t>
      </w:r>
      <w:bookmarkEnd w:id="93"/>
      <w:bookmarkEnd w:id="94"/>
    </w:p>
    <w:p w14:paraId="716F3FFC"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L’organismo di vigilanza riceve le segnalazioni di violazione del Codice Etico e, a mezzo dei propri poteri ispettivi, procede a verificarne la fondatezza. La procedura di accertamento delle infrazioni dei principi etici </w:t>
      </w:r>
      <w:r w:rsidRPr="0061267D">
        <w:rPr>
          <w:rFonts w:asciiTheme="minorHAnsi" w:hAnsiTheme="minorHAnsi" w:cstheme="minorHAnsi"/>
          <w:sz w:val="22"/>
          <w:szCs w:val="22"/>
        </w:rPr>
        <w:lastRenderedPageBreak/>
        <w:t>si svolge secondo la massima trasparenza e sempre nel rispetto delle normative, anche giuslavoristiche, applicabili. Al termine di una procedura per la violazione del Codice iniziata a seguito di esposto o segnalazione, può unicamente emettere un giudizio di violazione o di non violazione del Codice.</w:t>
      </w:r>
    </w:p>
    <w:p w14:paraId="53F69630" w14:textId="12D6DA92"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Il giudizio di violazione potrà riguardare singoli dipendenti o ambiti organizzativi </w:t>
      </w:r>
      <w:r w:rsidR="00C85DB9" w:rsidRPr="0061267D">
        <w:rPr>
          <w:rFonts w:asciiTheme="minorHAnsi" w:hAnsiTheme="minorHAnsi" w:cstheme="minorHAnsi"/>
          <w:sz w:val="22"/>
          <w:szCs w:val="22"/>
        </w:rPr>
        <w:t xml:space="preserve">o funzionali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w:t>
      </w:r>
    </w:p>
    <w:p w14:paraId="35ECA227"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Del giudizio finale verrà redatto apposito verbale. Il medesimo </w:t>
      </w:r>
      <w:r w:rsidR="003249C0" w:rsidRPr="0061267D">
        <w:rPr>
          <w:rFonts w:asciiTheme="minorHAnsi" w:hAnsiTheme="minorHAnsi" w:cstheme="minorHAnsi"/>
          <w:sz w:val="22"/>
          <w:szCs w:val="22"/>
        </w:rPr>
        <w:t>sarà trasmesso senza indugi all’</w:t>
      </w:r>
      <w:r w:rsidRPr="0061267D">
        <w:rPr>
          <w:rFonts w:asciiTheme="minorHAnsi" w:hAnsiTheme="minorHAnsi" w:cstheme="minorHAnsi"/>
          <w:sz w:val="22"/>
          <w:szCs w:val="22"/>
        </w:rPr>
        <w:t>Ufficio personale ed al Consiglio di Amministrazione, che provvederà ad applicare le sanzioni, se del caso, sempre nel rispetto della legge e di ogni altra fonte normativa, anche contrattuale, applicabile.</w:t>
      </w:r>
    </w:p>
    <w:p w14:paraId="52158F87" w14:textId="77777777" w:rsidR="0089109A" w:rsidRPr="0061267D" w:rsidRDefault="003D261D" w:rsidP="0061267D">
      <w:pPr>
        <w:tabs>
          <w:tab w:val="right" w:pos="9638"/>
        </w:tabs>
        <w:spacing w:line="276" w:lineRule="auto"/>
        <w:jc w:val="both"/>
        <w:rPr>
          <w:rFonts w:asciiTheme="minorHAnsi" w:hAnsiTheme="minorHAnsi" w:cstheme="minorHAnsi"/>
          <w:b/>
          <w:sz w:val="22"/>
          <w:szCs w:val="22"/>
        </w:rPr>
      </w:pPr>
      <w:r>
        <w:rPr>
          <w:rFonts w:asciiTheme="minorHAnsi" w:hAnsiTheme="minorHAnsi" w:cstheme="minorHAnsi"/>
          <w:b/>
          <w:sz w:val="22"/>
          <w:szCs w:val="22"/>
        </w:rPr>
        <w:t>9</w:t>
      </w:r>
      <w:r w:rsidR="0089109A" w:rsidRPr="0061267D">
        <w:rPr>
          <w:rFonts w:asciiTheme="minorHAnsi" w:hAnsiTheme="minorHAnsi" w:cstheme="minorHAnsi"/>
          <w:b/>
          <w:sz w:val="22"/>
          <w:szCs w:val="22"/>
        </w:rPr>
        <w:t>.</w:t>
      </w:r>
      <w:r w:rsidR="004E074B">
        <w:rPr>
          <w:rFonts w:asciiTheme="minorHAnsi" w:hAnsiTheme="minorHAnsi" w:cstheme="minorHAnsi"/>
          <w:b/>
          <w:sz w:val="22"/>
          <w:szCs w:val="22"/>
        </w:rPr>
        <w:t>2</w:t>
      </w:r>
      <w:r w:rsidR="0089109A" w:rsidRPr="0061267D">
        <w:rPr>
          <w:rFonts w:asciiTheme="minorHAnsi" w:hAnsiTheme="minorHAnsi" w:cstheme="minorHAnsi"/>
          <w:b/>
          <w:sz w:val="22"/>
          <w:szCs w:val="22"/>
        </w:rPr>
        <w:t>.</w:t>
      </w:r>
      <w:r>
        <w:rPr>
          <w:rFonts w:asciiTheme="minorHAnsi" w:hAnsiTheme="minorHAnsi" w:cstheme="minorHAnsi"/>
          <w:b/>
          <w:sz w:val="22"/>
          <w:szCs w:val="22"/>
        </w:rPr>
        <w:t>1</w:t>
      </w:r>
      <w:r w:rsidR="0089109A" w:rsidRPr="0061267D">
        <w:rPr>
          <w:rFonts w:asciiTheme="minorHAnsi" w:hAnsiTheme="minorHAnsi" w:cstheme="minorHAnsi"/>
          <w:b/>
          <w:sz w:val="22"/>
          <w:szCs w:val="22"/>
        </w:rPr>
        <w:t xml:space="preserve"> Procedimento di infrazione, in seguito a giudizio di violazione.</w:t>
      </w:r>
    </w:p>
    <w:p w14:paraId="20301453"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Nel caso in cui l’</w:t>
      </w:r>
      <w:r w:rsidR="000C119A">
        <w:rPr>
          <w:rFonts w:asciiTheme="minorHAnsi" w:hAnsiTheme="minorHAnsi" w:cstheme="minorHAnsi"/>
          <w:sz w:val="22"/>
          <w:szCs w:val="22"/>
        </w:rPr>
        <w:t>ODV</w:t>
      </w:r>
      <w:r w:rsidRPr="0061267D">
        <w:rPr>
          <w:rFonts w:asciiTheme="minorHAnsi" w:hAnsiTheme="minorHAnsi" w:cstheme="minorHAnsi"/>
          <w:sz w:val="22"/>
          <w:szCs w:val="22"/>
        </w:rPr>
        <w:t xml:space="preserve"> ravvisi la violazione del presente Codice e accerti una responsabilità, esso può emettere una dichiarazione di censura.</w:t>
      </w:r>
    </w:p>
    <w:p w14:paraId="6F88654D"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La censura può avere forma scritta o orale. </w:t>
      </w:r>
    </w:p>
    <w:p w14:paraId="5EA3412B"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L’</w:t>
      </w:r>
      <w:r w:rsidR="000C119A">
        <w:rPr>
          <w:rFonts w:asciiTheme="minorHAnsi" w:hAnsiTheme="minorHAnsi" w:cstheme="minorHAnsi"/>
          <w:sz w:val="22"/>
          <w:szCs w:val="22"/>
        </w:rPr>
        <w:t>ODV</w:t>
      </w:r>
      <w:r w:rsidRPr="0061267D">
        <w:rPr>
          <w:rFonts w:asciiTheme="minorHAnsi" w:hAnsiTheme="minorHAnsi" w:cstheme="minorHAnsi"/>
          <w:sz w:val="22"/>
          <w:szCs w:val="22"/>
        </w:rPr>
        <w:t xml:space="preserve"> può decidere sia la forma sia il grado di pubblicità della censura.</w:t>
      </w:r>
    </w:p>
    <w:p w14:paraId="3807F4C0"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Degli accertamenti in corso l’organismo dà comunicazione agli interessati ed alle funzioni coinvolte, anche verbalmente.</w:t>
      </w:r>
    </w:p>
    <w:p w14:paraId="24453355"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proofErr w:type="gramStart"/>
      <w:r w:rsidRPr="0061267D">
        <w:rPr>
          <w:rFonts w:asciiTheme="minorHAnsi" w:hAnsiTheme="minorHAnsi" w:cstheme="minorHAnsi"/>
          <w:sz w:val="22"/>
          <w:szCs w:val="22"/>
        </w:rPr>
        <w:t>E’</w:t>
      </w:r>
      <w:proofErr w:type="gramEnd"/>
      <w:r w:rsidRPr="0061267D">
        <w:rPr>
          <w:rFonts w:asciiTheme="minorHAnsi" w:hAnsiTheme="minorHAnsi" w:cstheme="minorHAnsi"/>
          <w:sz w:val="22"/>
          <w:szCs w:val="22"/>
        </w:rPr>
        <w:t xml:space="preserve"> altresì compito dell’organismo comunicare ai presentatori dell’esposto il risultato del suo giudizio, debitamente motivato. </w:t>
      </w:r>
    </w:p>
    <w:p w14:paraId="0DCF0598" w14:textId="77777777" w:rsidR="0089109A" w:rsidRPr="0061267D" w:rsidRDefault="0089109A" w:rsidP="0061267D">
      <w:pPr>
        <w:tabs>
          <w:tab w:val="right" w:pos="9638"/>
        </w:tabs>
        <w:spacing w:line="276" w:lineRule="auto"/>
        <w:jc w:val="both"/>
        <w:rPr>
          <w:rFonts w:asciiTheme="minorHAnsi" w:hAnsiTheme="minorHAnsi" w:cstheme="minorHAnsi"/>
          <w:sz w:val="22"/>
          <w:szCs w:val="22"/>
        </w:rPr>
      </w:pPr>
      <w:r w:rsidRPr="0061267D">
        <w:rPr>
          <w:rFonts w:asciiTheme="minorHAnsi" w:hAnsiTheme="minorHAnsi" w:cstheme="minorHAnsi"/>
          <w:sz w:val="22"/>
          <w:szCs w:val="22"/>
        </w:rPr>
        <w:t xml:space="preserve">Le eventuali sanzioni irrogate al trasgressore rispettano i termini di legge, i contratti (anche collettivi) applicabili. </w:t>
      </w:r>
    </w:p>
    <w:p w14:paraId="5A165728" w14:textId="77777777" w:rsidR="0089109A" w:rsidRPr="0061267D" w:rsidRDefault="003D261D" w:rsidP="0061267D">
      <w:pPr>
        <w:pStyle w:val="Titolo3"/>
        <w:spacing w:line="276" w:lineRule="auto"/>
        <w:jc w:val="both"/>
        <w:rPr>
          <w:rFonts w:asciiTheme="minorHAnsi" w:hAnsiTheme="minorHAnsi" w:cstheme="minorHAnsi"/>
          <w:sz w:val="22"/>
          <w:szCs w:val="22"/>
        </w:rPr>
      </w:pPr>
      <w:bookmarkStart w:id="95" w:name="_Toc254349260"/>
      <w:bookmarkStart w:id="96" w:name="_Toc26819453"/>
      <w:r>
        <w:rPr>
          <w:rFonts w:asciiTheme="minorHAnsi" w:hAnsiTheme="minorHAnsi" w:cstheme="minorHAnsi"/>
          <w:sz w:val="22"/>
          <w:szCs w:val="22"/>
        </w:rPr>
        <w:t>9</w:t>
      </w:r>
      <w:r w:rsidR="0089109A" w:rsidRPr="0061267D">
        <w:rPr>
          <w:rFonts w:asciiTheme="minorHAnsi" w:hAnsiTheme="minorHAnsi" w:cstheme="minorHAnsi"/>
          <w:sz w:val="22"/>
          <w:szCs w:val="22"/>
        </w:rPr>
        <w:t>.</w:t>
      </w:r>
      <w:r w:rsidR="004E074B">
        <w:rPr>
          <w:rFonts w:asciiTheme="minorHAnsi" w:hAnsiTheme="minorHAnsi" w:cstheme="minorHAnsi"/>
          <w:sz w:val="22"/>
          <w:szCs w:val="22"/>
        </w:rPr>
        <w:t>3</w:t>
      </w:r>
      <w:r w:rsidR="0089109A" w:rsidRPr="0061267D">
        <w:rPr>
          <w:rFonts w:asciiTheme="minorHAnsi" w:hAnsiTheme="minorHAnsi" w:cstheme="minorHAnsi"/>
          <w:sz w:val="22"/>
          <w:szCs w:val="22"/>
        </w:rPr>
        <w:t xml:space="preserve"> Disposizioni transitorie e finali.</w:t>
      </w:r>
      <w:bookmarkEnd w:id="95"/>
      <w:bookmarkEnd w:id="96"/>
    </w:p>
    <w:p w14:paraId="261A898D" w14:textId="77777777" w:rsidR="0089109A" w:rsidRPr="0061267D" w:rsidRDefault="0089109A" w:rsidP="0061267D">
      <w:pPr>
        <w:pStyle w:val="Corpotesto"/>
        <w:tabs>
          <w:tab w:val="right" w:pos="9638"/>
        </w:tabs>
        <w:spacing w:line="276" w:lineRule="auto"/>
        <w:rPr>
          <w:rFonts w:asciiTheme="minorHAnsi" w:hAnsiTheme="minorHAnsi" w:cstheme="minorHAnsi"/>
          <w:sz w:val="22"/>
          <w:szCs w:val="22"/>
        </w:rPr>
      </w:pPr>
      <w:r w:rsidRPr="0061267D">
        <w:rPr>
          <w:rFonts w:asciiTheme="minorHAnsi" w:hAnsiTheme="minorHAnsi" w:cstheme="minorHAnsi"/>
          <w:sz w:val="22"/>
          <w:szCs w:val="22"/>
        </w:rPr>
        <w:t>Il presente Codice prevede una fase sperimentale della durata di tre anni, al termine della quale si procederà alla revisione dei principi e delle statuizioni qui indicate.</w:t>
      </w:r>
    </w:p>
    <w:p w14:paraId="631BAEE7" w14:textId="2C3F5A1B" w:rsidR="0089109A" w:rsidRPr="0061267D" w:rsidRDefault="0089109A" w:rsidP="0061267D">
      <w:pPr>
        <w:pStyle w:val="Corpotesto"/>
        <w:tabs>
          <w:tab w:val="right" w:pos="9638"/>
        </w:tabs>
        <w:spacing w:line="276" w:lineRule="auto"/>
        <w:rPr>
          <w:rFonts w:asciiTheme="minorHAnsi" w:hAnsiTheme="minorHAnsi" w:cstheme="minorHAnsi"/>
          <w:sz w:val="22"/>
          <w:szCs w:val="22"/>
        </w:rPr>
      </w:pPr>
      <w:r w:rsidRPr="0061267D">
        <w:rPr>
          <w:rFonts w:asciiTheme="minorHAnsi" w:hAnsiTheme="minorHAnsi" w:cstheme="minorHAnsi"/>
          <w:sz w:val="22"/>
          <w:szCs w:val="22"/>
        </w:rPr>
        <w:t>Le segnalazioni, gli esposti (anche in forma anonima), le richieste di informazioni ed ogni altra comunicazione ineren</w:t>
      </w:r>
      <w:r w:rsidR="00C85DB9" w:rsidRPr="0061267D">
        <w:rPr>
          <w:rFonts w:asciiTheme="minorHAnsi" w:hAnsiTheme="minorHAnsi" w:cstheme="minorHAnsi"/>
          <w:sz w:val="22"/>
          <w:szCs w:val="22"/>
        </w:rPr>
        <w:t xml:space="preserve">ti </w:t>
      </w:r>
      <w:proofErr w:type="gramStart"/>
      <w:r w:rsidR="00C85DB9" w:rsidRPr="0061267D">
        <w:rPr>
          <w:rFonts w:asciiTheme="minorHAnsi" w:hAnsiTheme="minorHAnsi" w:cstheme="minorHAnsi"/>
          <w:sz w:val="22"/>
          <w:szCs w:val="22"/>
        </w:rPr>
        <w:t>l’eticità</w:t>
      </w:r>
      <w:proofErr w:type="gramEnd"/>
      <w:r w:rsidR="00C85DB9" w:rsidRPr="0061267D">
        <w:rPr>
          <w:rFonts w:asciiTheme="minorHAnsi" w:hAnsiTheme="minorHAnsi" w:cstheme="minorHAnsi"/>
          <w:sz w:val="22"/>
          <w:szCs w:val="22"/>
        </w:rPr>
        <w:t xml:space="preserve"> di </w:t>
      </w:r>
      <w:r w:rsidR="00920F05" w:rsidRPr="0061267D">
        <w:rPr>
          <w:rFonts w:asciiTheme="minorHAnsi" w:hAnsiTheme="minorHAnsi" w:cstheme="minorHAnsi"/>
          <w:sz w:val="22"/>
          <w:szCs w:val="22"/>
        </w:rPr>
        <w:t>PURE BROS</w:t>
      </w:r>
      <w:r w:rsidR="0068449A" w:rsidRPr="0061267D">
        <w:rPr>
          <w:rFonts w:asciiTheme="minorHAnsi" w:hAnsiTheme="minorHAnsi" w:cstheme="minorHAnsi"/>
          <w:sz w:val="22"/>
          <w:szCs w:val="22"/>
        </w:rPr>
        <w:t xml:space="preserve"> </w:t>
      </w:r>
      <w:proofErr w:type="spellStart"/>
      <w:r w:rsidR="00A64C41">
        <w:rPr>
          <w:rFonts w:asciiTheme="minorHAnsi" w:hAnsiTheme="minorHAnsi" w:cstheme="minorHAnsi"/>
          <w:sz w:val="22"/>
          <w:szCs w:val="22"/>
        </w:rPr>
        <w:t>Srl</w:t>
      </w:r>
      <w:proofErr w:type="spellEnd"/>
      <w:r w:rsidRPr="0061267D">
        <w:rPr>
          <w:rFonts w:asciiTheme="minorHAnsi" w:hAnsiTheme="minorHAnsi" w:cstheme="minorHAnsi"/>
          <w:sz w:val="22"/>
          <w:szCs w:val="22"/>
        </w:rPr>
        <w:t xml:space="preserve"> devono essere indirizzate a:</w:t>
      </w:r>
    </w:p>
    <w:p w14:paraId="3811B51A" w14:textId="2DC8D30E" w:rsidR="0089109A" w:rsidRDefault="000C119A" w:rsidP="00B25515">
      <w:pPr>
        <w:pStyle w:val="Paragrafoelenco"/>
        <w:numPr>
          <w:ilvl w:val="0"/>
          <w:numId w:val="19"/>
        </w:numPr>
        <w:tabs>
          <w:tab w:val="right" w:pos="9638"/>
        </w:tabs>
        <w:spacing w:line="276" w:lineRule="auto"/>
        <w:jc w:val="both"/>
        <w:rPr>
          <w:rFonts w:asciiTheme="minorHAnsi" w:hAnsiTheme="minorHAnsi" w:cstheme="minorHAnsi"/>
          <w:b/>
          <w:sz w:val="22"/>
          <w:szCs w:val="22"/>
        </w:rPr>
      </w:pPr>
      <w:r>
        <w:rPr>
          <w:rFonts w:asciiTheme="minorHAnsi" w:hAnsiTheme="minorHAnsi" w:cstheme="minorHAnsi"/>
          <w:b/>
          <w:sz w:val="22"/>
          <w:szCs w:val="22"/>
        </w:rPr>
        <w:t>Organo di Vigilanza</w:t>
      </w:r>
      <w:r w:rsidR="00060CEC" w:rsidRPr="00B25515">
        <w:rPr>
          <w:rFonts w:asciiTheme="minorHAnsi" w:hAnsiTheme="minorHAnsi" w:cstheme="minorHAnsi"/>
          <w:b/>
          <w:sz w:val="22"/>
          <w:szCs w:val="22"/>
        </w:rPr>
        <w:t xml:space="preserve"> </w:t>
      </w:r>
      <w:r w:rsidR="0089109A" w:rsidRPr="00B25515">
        <w:rPr>
          <w:rFonts w:asciiTheme="minorHAnsi" w:hAnsiTheme="minorHAnsi" w:cstheme="minorHAnsi"/>
          <w:b/>
          <w:sz w:val="22"/>
          <w:szCs w:val="22"/>
        </w:rPr>
        <w:t xml:space="preserve">presso </w:t>
      </w:r>
      <w:r w:rsidR="00920F05" w:rsidRPr="00B25515">
        <w:rPr>
          <w:rFonts w:asciiTheme="minorHAnsi" w:hAnsiTheme="minorHAnsi" w:cstheme="minorHAnsi"/>
          <w:b/>
          <w:sz w:val="22"/>
          <w:szCs w:val="22"/>
        </w:rPr>
        <w:t>PURE BROS</w:t>
      </w:r>
      <w:r w:rsidR="0068449A" w:rsidRPr="00B25515">
        <w:rPr>
          <w:rFonts w:asciiTheme="minorHAnsi" w:hAnsiTheme="minorHAnsi" w:cstheme="minorHAnsi"/>
          <w:b/>
          <w:sz w:val="22"/>
          <w:szCs w:val="22"/>
        </w:rPr>
        <w:t xml:space="preserve"> </w:t>
      </w:r>
      <w:proofErr w:type="spellStart"/>
      <w:r w:rsidR="00A64C41">
        <w:rPr>
          <w:rFonts w:asciiTheme="minorHAnsi" w:hAnsiTheme="minorHAnsi" w:cstheme="minorHAnsi"/>
          <w:b/>
          <w:sz w:val="22"/>
          <w:szCs w:val="22"/>
        </w:rPr>
        <w:t>Srl</w:t>
      </w:r>
      <w:proofErr w:type="spellEnd"/>
      <w:r w:rsidR="00D90185" w:rsidRPr="00B25515">
        <w:rPr>
          <w:rFonts w:asciiTheme="minorHAnsi" w:hAnsiTheme="minorHAnsi" w:cstheme="minorHAnsi"/>
          <w:b/>
          <w:sz w:val="22"/>
          <w:szCs w:val="22"/>
        </w:rPr>
        <w:t xml:space="preserve">, </w:t>
      </w:r>
      <w:r w:rsidR="00F92D69">
        <w:rPr>
          <w:rFonts w:asciiTheme="minorHAnsi" w:hAnsiTheme="minorHAnsi" w:cstheme="minorHAnsi"/>
          <w:b/>
          <w:sz w:val="22"/>
          <w:szCs w:val="22"/>
        </w:rPr>
        <w:t>via Barletta 29</w:t>
      </w:r>
      <w:r w:rsidR="0061267D" w:rsidRPr="00B25515">
        <w:rPr>
          <w:rFonts w:asciiTheme="minorHAnsi" w:hAnsiTheme="minorHAnsi" w:cstheme="minorHAnsi"/>
          <w:b/>
          <w:sz w:val="22"/>
          <w:szCs w:val="22"/>
        </w:rPr>
        <w:t xml:space="preserve">, Roma, </w:t>
      </w:r>
      <w:proofErr w:type="spellStart"/>
      <w:r w:rsidR="0061267D" w:rsidRPr="00B25515">
        <w:rPr>
          <w:rFonts w:asciiTheme="minorHAnsi" w:hAnsiTheme="minorHAnsi" w:cstheme="minorHAnsi"/>
          <w:b/>
          <w:sz w:val="22"/>
          <w:szCs w:val="22"/>
        </w:rPr>
        <w:t>Italy</w:t>
      </w:r>
      <w:proofErr w:type="spellEnd"/>
      <w:r w:rsidR="00B25515">
        <w:rPr>
          <w:rFonts w:asciiTheme="minorHAnsi" w:hAnsiTheme="minorHAnsi" w:cstheme="minorHAnsi"/>
          <w:b/>
          <w:sz w:val="22"/>
          <w:szCs w:val="22"/>
        </w:rPr>
        <w:t xml:space="preserve"> - </w:t>
      </w:r>
      <w:r w:rsidR="0089109A" w:rsidRPr="00607AD6">
        <w:rPr>
          <w:rFonts w:asciiTheme="minorHAnsi" w:hAnsiTheme="minorHAnsi" w:cstheme="minorHAnsi"/>
          <w:b/>
          <w:sz w:val="22"/>
          <w:szCs w:val="22"/>
          <w:highlight w:val="cyan"/>
        </w:rPr>
        <w:t xml:space="preserve">E-Mail: </w:t>
      </w:r>
      <w:hyperlink r:id="rId10" w:history="1">
        <w:r w:rsidR="004D1C01" w:rsidRPr="00790521">
          <w:rPr>
            <w:rStyle w:val="Collegamentoipertestuale"/>
            <w:rFonts w:asciiTheme="minorHAnsi" w:hAnsiTheme="minorHAnsi" w:cstheme="minorHAnsi"/>
            <w:b/>
            <w:sz w:val="22"/>
            <w:szCs w:val="22"/>
            <w:highlight w:val="cyan"/>
          </w:rPr>
          <w:t>odv@purebros.com</w:t>
        </w:r>
      </w:hyperlink>
    </w:p>
    <w:p w14:paraId="1A5D707A" w14:textId="77777777" w:rsidR="00A0161A" w:rsidRDefault="00A0161A" w:rsidP="00B25515">
      <w:pPr>
        <w:pStyle w:val="Titolo3"/>
        <w:spacing w:line="276" w:lineRule="auto"/>
        <w:jc w:val="both"/>
        <w:rPr>
          <w:rFonts w:asciiTheme="minorHAnsi" w:hAnsiTheme="minorHAnsi" w:cstheme="minorHAnsi"/>
          <w:sz w:val="22"/>
          <w:szCs w:val="22"/>
        </w:rPr>
      </w:pPr>
    </w:p>
    <w:p w14:paraId="0DB0BD7C" w14:textId="77777777" w:rsidR="00A0161A" w:rsidRDefault="00A0161A" w:rsidP="00B25515">
      <w:pPr>
        <w:pStyle w:val="Titolo3"/>
        <w:spacing w:line="276" w:lineRule="auto"/>
        <w:jc w:val="both"/>
        <w:rPr>
          <w:rFonts w:asciiTheme="minorHAnsi" w:hAnsiTheme="minorHAnsi" w:cstheme="minorHAnsi"/>
          <w:sz w:val="22"/>
          <w:szCs w:val="22"/>
        </w:rPr>
      </w:pPr>
    </w:p>
    <w:p w14:paraId="5061E442" w14:textId="77777777" w:rsidR="00A0161A" w:rsidRDefault="00A0161A" w:rsidP="00B25515">
      <w:pPr>
        <w:pStyle w:val="Titolo3"/>
        <w:spacing w:line="276" w:lineRule="auto"/>
        <w:jc w:val="both"/>
        <w:rPr>
          <w:rFonts w:asciiTheme="minorHAnsi" w:hAnsiTheme="minorHAnsi" w:cstheme="minorHAnsi"/>
          <w:sz w:val="22"/>
          <w:szCs w:val="22"/>
        </w:rPr>
      </w:pPr>
    </w:p>
    <w:p w14:paraId="567EAA3E" w14:textId="77777777" w:rsidR="00A0161A" w:rsidRDefault="00A0161A" w:rsidP="00B25515">
      <w:pPr>
        <w:pStyle w:val="Titolo3"/>
        <w:spacing w:line="276" w:lineRule="auto"/>
        <w:jc w:val="both"/>
        <w:rPr>
          <w:rFonts w:asciiTheme="minorHAnsi" w:hAnsiTheme="minorHAnsi" w:cstheme="minorHAnsi"/>
          <w:sz w:val="22"/>
          <w:szCs w:val="22"/>
        </w:rPr>
      </w:pPr>
    </w:p>
    <w:p w14:paraId="5455E670" w14:textId="77777777" w:rsidR="00B25515" w:rsidRPr="00A0161A" w:rsidRDefault="003D261D" w:rsidP="00B25515">
      <w:pPr>
        <w:pStyle w:val="Titolo3"/>
        <w:spacing w:line="276" w:lineRule="auto"/>
        <w:jc w:val="both"/>
        <w:rPr>
          <w:rFonts w:asciiTheme="minorHAnsi" w:hAnsiTheme="minorHAnsi" w:cstheme="minorHAnsi"/>
          <w:sz w:val="20"/>
          <w:szCs w:val="20"/>
        </w:rPr>
      </w:pPr>
      <w:bookmarkStart w:id="97" w:name="_Toc26819454"/>
      <w:r>
        <w:rPr>
          <w:rFonts w:asciiTheme="minorHAnsi" w:hAnsiTheme="minorHAnsi" w:cstheme="minorHAnsi"/>
          <w:sz w:val="20"/>
          <w:szCs w:val="20"/>
        </w:rPr>
        <w:t>9</w:t>
      </w:r>
      <w:r w:rsidR="00B25515" w:rsidRPr="00A0161A">
        <w:rPr>
          <w:rFonts w:asciiTheme="minorHAnsi" w:hAnsiTheme="minorHAnsi" w:cstheme="minorHAnsi"/>
          <w:sz w:val="20"/>
          <w:szCs w:val="20"/>
        </w:rPr>
        <w:t>.</w:t>
      </w:r>
      <w:r>
        <w:rPr>
          <w:rFonts w:asciiTheme="minorHAnsi" w:hAnsiTheme="minorHAnsi" w:cstheme="minorHAnsi"/>
          <w:sz w:val="20"/>
          <w:szCs w:val="20"/>
        </w:rPr>
        <w:t>4</w:t>
      </w:r>
      <w:r w:rsidR="00B25515" w:rsidRPr="00A0161A">
        <w:rPr>
          <w:rFonts w:asciiTheme="minorHAnsi" w:hAnsiTheme="minorHAnsi" w:cstheme="minorHAnsi"/>
          <w:sz w:val="20"/>
          <w:szCs w:val="20"/>
        </w:rPr>
        <w:t xml:space="preserve"> Accettazione</w:t>
      </w:r>
      <w:bookmarkEnd w:id="97"/>
      <w:r w:rsidR="00B25515" w:rsidRPr="00A0161A">
        <w:rPr>
          <w:rFonts w:asciiTheme="minorHAnsi" w:hAnsiTheme="minorHAnsi" w:cstheme="minorHAnsi"/>
          <w:sz w:val="20"/>
          <w:szCs w:val="20"/>
        </w:rPr>
        <w:t xml:space="preserve"> </w:t>
      </w:r>
    </w:p>
    <w:p w14:paraId="7E762F53" w14:textId="77777777" w:rsidR="00B25515" w:rsidRPr="00A0161A" w:rsidRDefault="00B25515" w:rsidP="00B25515">
      <w:pPr>
        <w:suppressAutoHyphens/>
        <w:spacing w:before="120"/>
        <w:jc w:val="both"/>
        <w:rPr>
          <w:rFonts w:asciiTheme="minorHAnsi" w:hAnsiTheme="minorHAnsi" w:cstheme="minorHAnsi"/>
          <w:b/>
          <w:sz w:val="20"/>
          <w:szCs w:val="20"/>
        </w:rPr>
      </w:pPr>
      <w:r w:rsidRPr="00A0161A">
        <w:rPr>
          <w:rFonts w:asciiTheme="minorHAnsi" w:hAnsiTheme="minorHAnsi" w:cstheme="minorHAnsi"/>
          <w:b/>
          <w:sz w:val="20"/>
          <w:szCs w:val="20"/>
        </w:rPr>
        <w:t>Io sottoscritto…………</w:t>
      </w:r>
    </w:p>
    <w:p w14:paraId="17027EC9" w14:textId="77777777" w:rsidR="00B25515" w:rsidRPr="00A0161A" w:rsidRDefault="00B25515" w:rsidP="00B25515">
      <w:pPr>
        <w:suppressAutoHyphens/>
        <w:spacing w:before="120"/>
        <w:jc w:val="both"/>
        <w:rPr>
          <w:rFonts w:asciiTheme="minorHAnsi" w:hAnsiTheme="minorHAnsi" w:cstheme="minorHAnsi"/>
          <w:b/>
          <w:sz w:val="20"/>
          <w:szCs w:val="20"/>
        </w:rPr>
      </w:pPr>
      <w:r w:rsidRPr="00A0161A">
        <w:rPr>
          <w:rFonts w:asciiTheme="minorHAnsi" w:hAnsiTheme="minorHAnsi" w:cstheme="minorHAnsi"/>
          <w:b/>
          <w:sz w:val="20"/>
          <w:szCs w:val="20"/>
        </w:rPr>
        <w:t xml:space="preserve">dichiaro di aver ricevuto, letto e compreso il Codice etico aziendale. Sono inoltre a conoscenza che le indicazioni in esso contenute sono da intendersi come parte integrante del rapporto contrattuale o fiduciario tra me e la Società e devono essere parte integrante nell'esercizio delle mie attività e mansioni. </w:t>
      </w:r>
      <w:proofErr w:type="gramStart"/>
      <w:r w:rsidRPr="00A0161A">
        <w:rPr>
          <w:rFonts w:asciiTheme="minorHAnsi" w:hAnsiTheme="minorHAnsi" w:cstheme="minorHAnsi"/>
          <w:b/>
          <w:sz w:val="20"/>
          <w:szCs w:val="20"/>
        </w:rPr>
        <w:t>In particolare</w:t>
      </w:r>
      <w:proofErr w:type="gramEnd"/>
      <w:r w:rsidRPr="00A0161A">
        <w:rPr>
          <w:rFonts w:asciiTheme="minorHAnsi" w:hAnsiTheme="minorHAnsi" w:cstheme="minorHAnsi"/>
          <w:b/>
          <w:sz w:val="20"/>
          <w:szCs w:val="20"/>
        </w:rPr>
        <w:t xml:space="preserve"> mi impegno a segnare ogni possibile violazione secondo le procedure aziendali.  </w:t>
      </w:r>
    </w:p>
    <w:p w14:paraId="55C6B3C5" w14:textId="77777777" w:rsidR="00B25515" w:rsidRPr="00A0161A" w:rsidRDefault="00B25515" w:rsidP="00B25515">
      <w:pPr>
        <w:pStyle w:val="Paragrafoelenco"/>
        <w:numPr>
          <w:ilvl w:val="0"/>
          <w:numId w:val="19"/>
        </w:numPr>
        <w:suppressAutoHyphens/>
        <w:spacing w:before="120"/>
        <w:jc w:val="both"/>
        <w:rPr>
          <w:rFonts w:ascii="Calibri" w:hAnsi="Calibri"/>
          <w:b/>
          <w:sz w:val="20"/>
          <w:szCs w:val="20"/>
        </w:rPr>
      </w:pPr>
      <w:r w:rsidRPr="00A0161A">
        <w:rPr>
          <w:rFonts w:ascii="Calibri" w:hAnsi="Calibri"/>
          <w:b/>
          <w:sz w:val="20"/>
          <w:szCs w:val="20"/>
        </w:rPr>
        <w:t xml:space="preserve">Data </w:t>
      </w:r>
      <w:r w:rsidRPr="00A0161A">
        <w:rPr>
          <w:rFonts w:ascii="Calibri" w:hAnsi="Calibri"/>
          <w:b/>
          <w:sz w:val="20"/>
          <w:szCs w:val="20"/>
        </w:rPr>
        <w:tab/>
      </w:r>
      <w:r w:rsidRPr="00A0161A">
        <w:rPr>
          <w:rFonts w:ascii="Calibri" w:hAnsi="Calibri"/>
          <w:b/>
          <w:sz w:val="20"/>
          <w:szCs w:val="20"/>
        </w:rPr>
        <w:tab/>
      </w:r>
      <w:r w:rsidRPr="00A0161A">
        <w:rPr>
          <w:rFonts w:ascii="Calibri" w:hAnsi="Calibri"/>
          <w:b/>
          <w:sz w:val="20"/>
          <w:szCs w:val="20"/>
        </w:rPr>
        <w:tab/>
      </w:r>
      <w:r w:rsidRPr="00A0161A">
        <w:rPr>
          <w:rFonts w:ascii="Calibri" w:hAnsi="Calibri"/>
          <w:b/>
          <w:sz w:val="20"/>
          <w:szCs w:val="20"/>
        </w:rPr>
        <w:tab/>
      </w:r>
      <w:r w:rsidRPr="00A0161A">
        <w:rPr>
          <w:rFonts w:ascii="Calibri" w:hAnsi="Calibri"/>
          <w:b/>
          <w:sz w:val="20"/>
          <w:szCs w:val="20"/>
        </w:rPr>
        <w:tab/>
      </w:r>
      <w:r w:rsidRPr="00A0161A">
        <w:rPr>
          <w:rFonts w:ascii="Calibri" w:hAnsi="Calibri"/>
          <w:b/>
          <w:sz w:val="20"/>
          <w:szCs w:val="20"/>
        </w:rPr>
        <w:tab/>
        <w:t>Firma per presa consegna e accettazione</w:t>
      </w:r>
    </w:p>
    <w:sectPr w:rsidR="00B25515" w:rsidRPr="00A0161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7E5F4" w14:textId="77777777" w:rsidR="003834E3" w:rsidRDefault="003834E3">
      <w:r>
        <w:separator/>
      </w:r>
    </w:p>
  </w:endnote>
  <w:endnote w:type="continuationSeparator" w:id="0">
    <w:p w14:paraId="0B5A512B" w14:textId="77777777" w:rsidR="003834E3" w:rsidRDefault="0038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FB9CA" w14:textId="77777777" w:rsidR="00607AD6" w:rsidRDefault="00607AD6">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47759B2" w14:textId="77777777" w:rsidR="00607AD6" w:rsidRDefault="00607AD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EF4A5" w14:textId="77777777" w:rsidR="00607AD6" w:rsidRDefault="00607AD6">
    <w:pPr>
      <w:pStyle w:val="Pidipagina"/>
      <w:ind w:right="360"/>
      <w:rPr>
        <w:rFonts w:ascii="Arial" w:hAnsi="Arial" w:cs="Arial"/>
        <w:i/>
        <w:sz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07AD6" w14:paraId="1E98BDD1" w14:textId="77777777" w:rsidTr="00920F05">
      <w:tc>
        <w:tcPr>
          <w:tcW w:w="4814" w:type="dxa"/>
        </w:tcPr>
        <w:p w14:paraId="4E0C4784" w14:textId="24C2D7ED" w:rsidR="00607AD6" w:rsidRDefault="00607AD6">
          <w:pPr>
            <w:pStyle w:val="Pidipagina"/>
            <w:ind w:right="360"/>
            <w:rPr>
              <w:rFonts w:ascii="Arial" w:hAnsi="Arial" w:cs="Arial"/>
              <w:i/>
              <w:sz w:val="16"/>
            </w:rPr>
          </w:pPr>
          <w:r w:rsidRPr="00920F05">
            <w:rPr>
              <w:rFonts w:ascii="Arial" w:hAnsi="Arial" w:cs="Arial"/>
              <w:i/>
              <w:sz w:val="16"/>
            </w:rPr>
            <w:t xml:space="preserve">PURE BROS </w:t>
          </w:r>
          <w:proofErr w:type="spellStart"/>
          <w:r w:rsidR="00A64C41">
            <w:rPr>
              <w:rFonts w:ascii="Arial" w:hAnsi="Arial" w:cs="Arial"/>
              <w:i/>
              <w:sz w:val="16"/>
            </w:rPr>
            <w:t>srl</w:t>
          </w:r>
          <w:proofErr w:type="spellEnd"/>
          <w:r w:rsidRPr="00920F05">
            <w:rPr>
              <w:rFonts w:ascii="Arial" w:hAnsi="Arial" w:cs="Arial"/>
              <w:i/>
              <w:sz w:val="16"/>
            </w:rPr>
            <w:t xml:space="preserve"> - Italia, Roma</w:t>
          </w:r>
        </w:p>
      </w:tc>
      <w:tc>
        <w:tcPr>
          <w:tcW w:w="4814" w:type="dxa"/>
        </w:tcPr>
        <w:p w14:paraId="48206A3F" w14:textId="77777777" w:rsidR="00607AD6" w:rsidRDefault="00607AD6" w:rsidP="00920F05">
          <w:pPr>
            <w:pStyle w:val="Pidipagina"/>
            <w:ind w:right="360"/>
            <w:jc w:val="right"/>
            <w:rPr>
              <w:rFonts w:ascii="Arial" w:hAnsi="Arial" w:cs="Arial"/>
              <w:i/>
              <w:sz w:val="16"/>
            </w:rPr>
          </w:pPr>
          <w:r w:rsidRPr="00920F05">
            <w:rPr>
              <w:rFonts w:ascii="Arial" w:hAnsi="Arial" w:cs="Arial"/>
              <w:i/>
              <w:sz w:val="16"/>
            </w:rPr>
            <w:t xml:space="preserve">Tel: +39 06 860 </w:t>
          </w:r>
          <w:proofErr w:type="gramStart"/>
          <w:r w:rsidRPr="00920F05">
            <w:rPr>
              <w:rFonts w:ascii="Arial" w:hAnsi="Arial" w:cs="Arial"/>
              <w:i/>
              <w:sz w:val="16"/>
            </w:rPr>
            <w:t>0320 !</w:t>
          </w:r>
          <w:proofErr w:type="gramEnd"/>
          <w:r w:rsidRPr="00920F05">
            <w:rPr>
              <w:rFonts w:ascii="Arial" w:hAnsi="Arial" w:cs="Arial"/>
              <w:i/>
              <w:sz w:val="16"/>
            </w:rPr>
            <w:t xml:space="preserve"> Fax: +39 06 860 0320</w:t>
          </w:r>
        </w:p>
      </w:tc>
    </w:tr>
  </w:tbl>
  <w:p w14:paraId="64B6C6FA" w14:textId="77777777" w:rsidR="00607AD6" w:rsidRPr="00920F05" w:rsidRDefault="00607AD6">
    <w:pPr>
      <w:pStyle w:val="Pidipagina"/>
      <w:ind w:right="360"/>
      <w:rPr>
        <w:rFonts w:ascii="Arial" w:hAnsi="Arial" w:cs="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200F" w14:textId="77777777" w:rsidR="003834E3" w:rsidRDefault="003834E3">
      <w:r>
        <w:separator/>
      </w:r>
    </w:p>
  </w:footnote>
  <w:footnote w:type="continuationSeparator" w:id="0">
    <w:p w14:paraId="18B07494" w14:textId="77777777" w:rsidR="003834E3" w:rsidRDefault="0038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04"/>
      <w:gridCol w:w="5533"/>
      <w:gridCol w:w="1768"/>
    </w:tblGrid>
    <w:tr w:rsidR="00607AD6" w14:paraId="1C564505" w14:textId="77777777" w:rsidTr="00920F05">
      <w:trPr>
        <w:cantSplit/>
        <w:trHeight w:val="1090"/>
        <w:jc w:val="center"/>
      </w:trPr>
      <w:tc>
        <w:tcPr>
          <w:tcW w:w="2689" w:type="dxa"/>
          <w:gridSpan w:val="2"/>
          <w:tcBorders>
            <w:top w:val="nil"/>
            <w:left w:val="nil"/>
            <w:bottom w:val="single" w:sz="4" w:space="0" w:color="auto"/>
            <w:right w:val="nil"/>
          </w:tcBorders>
          <w:vAlign w:val="center"/>
          <w:hideMark/>
        </w:tcPr>
        <w:p w14:paraId="0E0B9B0A" w14:textId="77777777" w:rsidR="00607AD6" w:rsidRDefault="00607AD6" w:rsidP="0068449A">
          <w:pPr>
            <w:jc w:val="right"/>
            <w:rPr>
              <w:rFonts w:ascii="Arial Narrow" w:hAnsi="Arial Narrow"/>
              <w:b/>
              <w:sz w:val="28"/>
              <w:szCs w:val="28"/>
              <w:lang w:eastAsia="en-US"/>
            </w:rPr>
          </w:pPr>
          <w:r>
            <w:rPr>
              <w:noProof/>
              <w:lang w:eastAsia="en-US"/>
            </w:rPr>
            <w:drawing>
              <wp:anchor distT="0" distB="0" distL="114300" distR="114300" simplePos="0" relativeHeight="251658240" behindDoc="0" locked="0" layoutInCell="1" allowOverlap="1" wp14:anchorId="52AADE1E" wp14:editId="001812D3">
                <wp:simplePos x="0" y="0"/>
                <wp:positionH relativeFrom="column">
                  <wp:posOffset>-35560</wp:posOffset>
                </wp:positionH>
                <wp:positionV relativeFrom="paragraph">
                  <wp:posOffset>-465455</wp:posOffset>
                </wp:positionV>
                <wp:extent cx="1965960" cy="655320"/>
                <wp:effectExtent l="0" t="0" r="0" b="0"/>
                <wp:wrapNone/>
                <wp:docPr id="1" name="Picture 1" descr="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ption: Signa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96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33" w:type="dxa"/>
          <w:tcBorders>
            <w:top w:val="nil"/>
            <w:left w:val="nil"/>
            <w:bottom w:val="single" w:sz="4" w:space="0" w:color="auto"/>
            <w:right w:val="nil"/>
          </w:tcBorders>
          <w:vAlign w:val="center"/>
          <w:hideMark/>
        </w:tcPr>
        <w:p w14:paraId="6E47954A" w14:textId="77777777" w:rsidR="00607AD6" w:rsidRDefault="00607AD6" w:rsidP="0068449A">
          <w:pPr>
            <w:jc w:val="center"/>
            <w:rPr>
              <w:rFonts w:ascii="Calibri" w:hAnsi="Calibri" w:cs="Arial"/>
              <w:sz w:val="40"/>
              <w:szCs w:val="40"/>
              <w:lang w:eastAsia="en-US"/>
            </w:rPr>
          </w:pPr>
          <w:r w:rsidRPr="0068449A">
            <w:rPr>
              <w:rFonts w:ascii="Calibri" w:hAnsi="Calibri" w:cs="Arial"/>
              <w:b/>
              <w:sz w:val="56"/>
              <w:szCs w:val="40"/>
              <w:lang w:eastAsia="en-US"/>
            </w:rPr>
            <w:t>CODICE ETICO</w:t>
          </w:r>
        </w:p>
      </w:tc>
      <w:tc>
        <w:tcPr>
          <w:tcW w:w="1768" w:type="dxa"/>
          <w:tcBorders>
            <w:top w:val="nil"/>
            <w:left w:val="nil"/>
            <w:bottom w:val="single" w:sz="4" w:space="0" w:color="auto"/>
            <w:right w:val="nil"/>
          </w:tcBorders>
          <w:vAlign w:val="center"/>
          <w:hideMark/>
        </w:tcPr>
        <w:p w14:paraId="4B371CBC" w14:textId="77777777" w:rsidR="00607AD6" w:rsidRPr="001B3D82" w:rsidRDefault="00607AD6" w:rsidP="0068449A">
          <w:pPr>
            <w:jc w:val="center"/>
            <w:rPr>
              <w:rFonts w:ascii="Calibri" w:hAnsi="Calibri" w:cs="Arial"/>
              <w:sz w:val="18"/>
              <w:szCs w:val="18"/>
              <w:lang w:eastAsia="en-US"/>
            </w:rPr>
          </w:pPr>
          <w:r>
            <w:rPr>
              <w:rFonts w:ascii="Calibri" w:hAnsi="Calibri" w:cs="Arial"/>
              <w:sz w:val="18"/>
              <w:szCs w:val="18"/>
              <w:lang w:eastAsia="en-US"/>
            </w:rPr>
            <w:t>PO</w:t>
          </w:r>
          <w:r w:rsidRPr="001B3D82">
            <w:rPr>
              <w:rFonts w:ascii="Calibri" w:hAnsi="Calibri" w:cs="Arial"/>
              <w:sz w:val="18"/>
              <w:szCs w:val="18"/>
              <w:lang w:eastAsia="en-US"/>
            </w:rPr>
            <w:t>-AB-03</w:t>
          </w:r>
        </w:p>
      </w:tc>
    </w:tr>
    <w:tr w:rsidR="00607AD6" w14:paraId="15135343" w14:textId="77777777" w:rsidTr="00920F05">
      <w:trPr>
        <w:cantSplit/>
        <w:trHeight w:val="179"/>
        <w:jc w:val="center"/>
      </w:trPr>
      <w:tc>
        <w:tcPr>
          <w:tcW w:w="1985"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hideMark/>
        </w:tcPr>
        <w:p w14:paraId="34A299CC" w14:textId="511DAF27" w:rsidR="00607AD6" w:rsidRDefault="00607AD6" w:rsidP="0068449A">
          <w:pPr>
            <w:rPr>
              <w:rFonts w:ascii="Calibri" w:hAnsi="Calibri" w:cs="Arial"/>
              <w:sz w:val="22"/>
              <w:szCs w:val="22"/>
              <w:lang w:eastAsia="en-US"/>
            </w:rPr>
          </w:pPr>
          <w:r>
            <w:rPr>
              <w:rFonts w:ascii="Calibri" w:hAnsi="Calibri" w:cs="Arial"/>
              <w:sz w:val="22"/>
              <w:szCs w:val="22"/>
              <w:lang w:eastAsia="en-US"/>
            </w:rPr>
            <w:t>Revisione n°: 0</w:t>
          </w:r>
          <w:r w:rsidR="003C3C58">
            <w:rPr>
              <w:rFonts w:ascii="Calibri" w:hAnsi="Calibri" w:cs="Arial"/>
              <w:sz w:val="22"/>
              <w:szCs w:val="22"/>
              <w:lang w:eastAsia="en-US"/>
            </w:rPr>
            <w:t>3</w:t>
          </w:r>
        </w:p>
      </w:tc>
      <w:tc>
        <w:tcPr>
          <w:tcW w:w="6237" w:type="dxa"/>
          <w:gridSpan w:val="2"/>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hideMark/>
        </w:tcPr>
        <w:p w14:paraId="5CF2FDCD" w14:textId="19A78E7D" w:rsidR="00607AD6" w:rsidRDefault="00607AD6" w:rsidP="0068449A">
          <w:pPr>
            <w:pStyle w:val="Intestazione"/>
            <w:tabs>
              <w:tab w:val="left" w:pos="708"/>
            </w:tabs>
            <w:rPr>
              <w:rFonts w:ascii="Calibri" w:hAnsi="Calibri" w:cs="Arial"/>
              <w:sz w:val="22"/>
              <w:szCs w:val="22"/>
              <w:lang w:eastAsia="en-US"/>
            </w:rPr>
          </w:pPr>
          <w:r>
            <w:rPr>
              <w:rFonts w:ascii="Calibri" w:hAnsi="Calibri" w:cs="Arial"/>
              <w:sz w:val="22"/>
              <w:szCs w:val="22"/>
              <w:lang w:eastAsia="en-US"/>
            </w:rPr>
            <w:t>Data ultima modifica:</w:t>
          </w:r>
          <w:r w:rsidR="003C3C58">
            <w:rPr>
              <w:rFonts w:ascii="Calibri" w:hAnsi="Calibri" w:cs="Arial"/>
              <w:sz w:val="22"/>
              <w:szCs w:val="22"/>
              <w:lang w:eastAsia="en-US"/>
            </w:rPr>
            <w:t xml:space="preserve"> 15.04.2023</w:t>
          </w:r>
        </w:p>
      </w:tc>
      <w:tc>
        <w:tcPr>
          <w:tcW w:w="1768" w:type="dxa"/>
          <w:tcBorders>
            <w:top w:val="single" w:sz="4" w:space="0" w:color="auto"/>
            <w:left w:val="single" w:sz="4" w:space="0" w:color="auto"/>
            <w:bottom w:val="single" w:sz="4" w:space="0" w:color="auto"/>
            <w:right w:val="single" w:sz="4" w:space="0" w:color="auto"/>
          </w:tcBorders>
          <w:tcMar>
            <w:top w:w="0" w:type="dxa"/>
            <w:left w:w="80" w:type="dxa"/>
            <w:bottom w:w="0" w:type="dxa"/>
            <w:right w:w="80" w:type="dxa"/>
          </w:tcMar>
          <w:hideMark/>
        </w:tcPr>
        <w:p w14:paraId="70FF8161" w14:textId="77777777" w:rsidR="00607AD6" w:rsidRDefault="00607AD6" w:rsidP="0068449A">
          <w:pPr>
            <w:rPr>
              <w:rFonts w:ascii="Calibri" w:hAnsi="Calibri" w:cs="Arial"/>
              <w:sz w:val="20"/>
              <w:szCs w:val="20"/>
              <w:lang w:eastAsia="en-US"/>
            </w:rPr>
          </w:pPr>
          <w:r>
            <w:rPr>
              <w:rFonts w:ascii="Calibri" w:hAnsi="Calibri" w:cs="Arial"/>
              <w:lang w:eastAsia="en-US"/>
            </w:rPr>
            <w:t>Pagina:</w:t>
          </w:r>
          <w:r>
            <w:rPr>
              <w:rFonts w:ascii="Calibri" w:hAnsi="Calibri" w:cs="Arial"/>
              <w:b/>
              <w:lang w:eastAsia="en-US"/>
            </w:rPr>
            <w:t xml:space="preserve"> </w:t>
          </w:r>
          <w:r>
            <w:rPr>
              <w:rFonts w:ascii="Calibri" w:hAnsi="Calibri" w:cs="Arial"/>
              <w:b/>
              <w:lang w:eastAsia="en-US"/>
            </w:rPr>
            <w:fldChar w:fldCharType="begin"/>
          </w:r>
          <w:r>
            <w:rPr>
              <w:rFonts w:ascii="Calibri" w:hAnsi="Calibri" w:cs="Arial"/>
              <w:b/>
              <w:lang w:eastAsia="en-US"/>
            </w:rPr>
            <w:instrText>PAGE \\* arabico</w:instrText>
          </w:r>
          <w:r>
            <w:rPr>
              <w:rFonts w:ascii="Calibri" w:hAnsi="Calibri" w:cs="Arial"/>
              <w:b/>
              <w:lang w:eastAsia="en-US"/>
            </w:rPr>
            <w:fldChar w:fldCharType="separate"/>
          </w:r>
          <w:r>
            <w:rPr>
              <w:rFonts w:ascii="Calibri" w:hAnsi="Calibri" w:cs="Arial"/>
              <w:b/>
              <w:noProof/>
              <w:lang w:eastAsia="en-US"/>
            </w:rPr>
            <w:t>14</w:t>
          </w:r>
          <w:r>
            <w:rPr>
              <w:rFonts w:ascii="Calibri" w:hAnsi="Calibri" w:cs="Arial"/>
              <w:b/>
              <w:lang w:eastAsia="en-US"/>
            </w:rPr>
            <w:fldChar w:fldCharType="end"/>
          </w:r>
          <w:r>
            <w:rPr>
              <w:rFonts w:ascii="Calibri" w:hAnsi="Calibri" w:cs="Arial"/>
              <w:b/>
              <w:lang w:eastAsia="en-US"/>
            </w:rPr>
            <w:t xml:space="preserve"> / </w:t>
          </w:r>
          <w:r>
            <w:rPr>
              <w:rStyle w:val="Numeropagina"/>
              <w:rFonts w:ascii="Calibri" w:hAnsi="Calibri" w:cs="Arial"/>
              <w:b/>
              <w:lang w:eastAsia="en-US"/>
            </w:rPr>
            <w:fldChar w:fldCharType="begin"/>
          </w:r>
          <w:r>
            <w:rPr>
              <w:rStyle w:val="Numeropagina"/>
              <w:rFonts w:ascii="Calibri" w:hAnsi="Calibri" w:cs="Arial"/>
              <w:b/>
              <w:lang w:eastAsia="en-US"/>
            </w:rPr>
            <w:instrText xml:space="preserve"> NUMPAGES </w:instrText>
          </w:r>
          <w:r>
            <w:rPr>
              <w:rStyle w:val="Numeropagina"/>
              <w:rFonts w:ascii="Calibri" w:hAnsi="Calibri" w:cs="Arial"/>
              <w:b/>
              <w:lang w:eastAsia="en-US"/>
            </w:rPr>
            <w:fldChar w:fldCharType="separate"/>
          </w:r>
          <w:r>
            <w:rPr>
              <w:rStyle w:val="Numeropagina"/>
              <w:rFonts w:ascii="Calibri" w:hAnsi="Calibri" w:cs="Arial"/>
              <w:b/>
              <w:noProof/>
              <w:lang w:eastAsia="en-US"/>
            </w:rPr>
            <w:t>16</w:t>
          </w:r>
          <w:r>
            <w:rPr>
              <w:rStyle w:val="Numeropagina"/>
              <w:rFonts w:ascii="Calibri" w:hAnsi="Calibri" w:cs="Arial"/>
              <w:b/>
              <w:lang w:eastAsia="en-US"/>
            </w:rPr>
            <w:fldChar w:fldCharType="end"/>
          </w:r>
        </w:p>
      </w:tc>
    </w:tr>
  </w:tbl>
  <w:p w14:paraId="216DEFE8" w14:textId="77777777" w:rsidR="00607AD6" w:rsidRDefault="00607AD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E05B4"/>
    <w:multiLevelType w:val="hybridMultilevel"/>
    <w:tmpl w:val="F08CC13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03411C"/>
    <w:multiLevelType w:val="hybridMultilevel"/>
    <w:tmpl w:val="288023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583792"/>
    <w:multiLevelType w:val="multilevel"/>
    <w:tmpl w:val="1526A8D6"/>
    <w:lvl w:ilvl="0">
      <w:start w:val="1"/>
      <w:numFmt w:val="decimal"/>
      <w:lvlText w:val="%1"/>
      <w:lvlJc w:val="left"/>
      <w:pPr>
        <w:tabs>
          <w:tab w:val="num" w:pos="420"/>
        </w:tabs>
        <w:ind w:left="420" w:hanging="420"/>
      </w:pPr>
      <w:rPr>
        <w:rFonts w:hint="default"/>
      </w:rPr>
    </w:lvl>
    <w:lvl w:ilvl="1">
      <w:start w:val="1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27BDB"/>
    <w:multiLevelType w:val="hybridMultilevel"/>
    <w:tmpl w:val="6AB4F79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421447"/>
    <w:multiLevelType w:val="hybridMultilevel"/>
    <w:tmpl w:val="50A8BA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F5C18"/>
    <w:multiLevelType w:val="hybridMultilevel"/>
    <w:tmpl w:val="7B4A48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4150D"/>
    <w:multiLevelType w:val="hybridMultilevel"/>
    <w:tmpl w:val="917254A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B131F9"/>
    <w:multiLevelType w:val="hybridMultilevel"/>
    <w:tmpl w:val="BFE8C1C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4CA762A"/>
    <w:multiLevelType w:val="multilevel"/>
    <w:tmpl w:val="1AC2C71A"/>
    <w:lvl w:ilvl="0">
      <w:start w:val="1"/>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AF2AAF"/>
    <w:multiLevelType w:val="hybridMultilevel"/>
    <w:tmpl w:val="58F63D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F5C5D"/>
    <w:multiLevelType w:val="hybridMultilevel"/>
    <w:tmpl w:val="FF3E9C3E"/>
    <w:lvl w:ilvl="0" w:tplc="0410000B">
      <w:start w:val="1"/>
      <w:numFmt w:val="bullet"/>
      <w:lvlText w:val=""/>
      <w:lvlJc w:val="left"/>
      <w:pPr>
        <w:ind w:left="1573" w:hanging="360"/>
      </w:pPr>
      <w:rPr>
        <w:rFonts w:ascii="Wingdings" w:hAnsi="Wingdings" w:hint="default"/>
      </w:rPr>
    </w:lvl>
    <w:lvl w:ilvl="1" w:tplc="04100003">
      <w:start w:val="1"/>
      <w:numFmt w:val="bullet"/>
      <w:lvlText w:val="o"/>
      <w:lvlJc w:val="left"/>
      <w:pPr>
        <w:ind w:left="2293" w:hanging="360"/>
      </w:pPr>
      <w:rPr>
        <w:rFonts w:ascii="Courier New" w:hAnsi="Courier New" w:cs="Courier New" w:hint="default"/>
      </w:rPr>
    </w:lvl>
    <w:lvl w:ilvl="2" w:tplc="04100005" w:tentative="1">
      <w:start w:val="1"/>
      <w:numFmt w:val="bullet"/>
      <w:lvlText w:val=""/>
      <w:lvlJc w:val="left"/>
      <w:pPr>
        <w:ind w:left="3013" w:hanging="360"/>
      </w:pPr>
      <w:rPr>
        <w:rFonts w:ascii="Wingdings" w:hAnsi="Wingdings" w:hint="default"/>
      </w:rPr>
    </w:lvl>
    <w:lvl w:ilvl="3" w:tplc="04100001" w:tentative="1">
      <w:start w:val="1"/>
      <w:numFmt w:val="bullet"/>
      <w:lvlText w:val=""/>
      <w:lvlJc w:val="left"/>
      <w:pPr>
        <w:ind w:left="3733" w:hanging="360"/>
      </w:pPr>
      <w:rPr>
        <w:rFonts w:ascii="Symbol" w:hAnsi="Symbol" w:hint="default"/>
      </w:rPr>
    </w:lvl>
    <w:lvl w:ilvl="4" w:tplc="04100003" w:tentative="1">
      <w:start w:val="1"/>
      <w:numFmt w:val="bullet"/>
      <w:lvlText w:val="o"/>
      <w:lvlJc w:val="left"/>
      <w:pPr>
        <w:ind w:left="4453" w:hanging="360"/>
      </w:pPr>
      <w:rPr>
        <w:rFonts w:ascii="Courier New" w:hAnsi="Courier New" w:cs="Courier New" w:hint="default"/>
      </w:rPr>
    </w:lvl>
    <w:lvl w:ilvl="5" w:tplc="04100005" w:tentative="1">
      <w:start w:val="1"/>
      <w:numFmt w:val="bullet"/>
      <w:lvlText w:val=""/>
      <w:lvlJc w:val="left"/>
      <w:pPr>
        <w:ind w:left="5173" w:hanging="360"/>
      </w:pPr>
      <w:rPr>
        <w:rFonts w:ascii="Wingdings" w:hAnsi="Wingdings" w:hint="default"/>
      </w:rPr>
    </w:lvl>
    <w:lvl w:ilvl="6" w:tplc="04100001" w:tentative="1">
      <w:start w:val="1"/>
      <w:numFmt w:val="bullet"/>
      <w:lvlText w:val=""/>
      <w:lvlJc w:val="left"/>
      <w:pPr>
        <w:ind w:left="5893" w:hanging="360"/>
      </w:pPr>
      <w:rPr>
        <w:rFonts w:ascii="Symbol" w:hAnsi="Symbol" w:hint="default"/>
      </w:rPr>
    </w:lvl>
    <w:lvl w:ilvl="7" w:tplc="04100003" w:tentative="1">
      <w:start w:val="1"/>
      <w:numFmt w:val="bullet"/>
      <w:lvlText w:val="o"/>
      <w:lvlJc w:val="left"/>
      <w:pPr>
        <w:ind w:left="6613" w:hanging="360"/>
      </w:pPr>
      <w:rPr>
        <w:rFonts w:ascii="Courier New" w:hAnsi="Courier New" w:cs="Courier New" w:hint="default"/>
      </w:rPr>
    </w:lvl>
    <w:lvl w:ilvl="8" w:tplc="04100005" w:tentative="1">
      <w:start w:val="1"/>
      <w:numFmt w:val="bullet"/>
      <w:lvlText w:val=""/>
      <w:lvlJc w:val="left"/>
      <w:pPr>
        <w:ind w:left="7333" w:hanging="360"/>
      </w:pPr>
      <w:rPr>
        <w:rFonts w:ascii="Wingdings" w:hAnsi="Wingdings" w:hint="default"/>
      </w:rPr>
    </w:lvl>
  </w:abstractNum>
  <w:abstractNum w:abstractNumId="11" w15:restartNumberingAfterBreak="0">
    <w:nsid w:val="55F304AE"/>
    <w:multiLevelType w:val="hybridMultilevel"/>
    <w:tmpl w:val="59B260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AE43699"/>
    <w:multiLevelType w:val="multilevel"/>
    <w:tmpl w:val="9A2E83DA"/>
    <w:lvl w:ilvl="0">
      <w:start w:val="1"/>
      <w:numFmt w:val="decimal"/>
      <w:lvlText w:val="%1"/>
      <w:lvlJc w:val="left"/>
      <w:pPr>
        <w:tabs>
          <w:tab w:val="num" w:pos="492"/>
        </w:tabs>
        <w:ind w:left="492" w:hanging="492"/>
      </w:pPr>
      <w:rPr>
        <w:rFonts w:hint="default"/>
      </w:rPr>
    </w:lvl>
    <w:lvl w:ilvl="1">
      <w:start w:val="9"/>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B00467E"/>
    <w:multiLevelType w:val="multilevel"/>
    <w:tmpl w:val="1AC2C71A"/>
    <w:lvl w:ilvl="0">
      <w:start w:val="1"/>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6BF74D7"/>
    <w:multiLevelType w:val="hybridMultilevel"/>
    <w:tmpl w:val="5BD8C1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8857B69"/>
    <w:multiLevelType w:val="hybridMultilevel"/>
    <w:tmpl w:val="1F12697A"/>
    <w:lvl w:ilvl="0" w:tplc="66265EDC">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6F7D6565"/>
    <w:multiLevelType w:val="multilevel"/>
    <w:tmpl w:val="1AC2C71A"/>
    <w:lvl w:ilvl="0">
      <w:start w:val="1"/>
      <w:numFmt w:val="decimal"/>
      <w:lvlText w:val="%1"/>
      <w:lvlJc w:val="left"/>
      <w:pPr>
        <w:tabs>
          <w:tab w:val="num" w:pos="540"/>
        </w:tabs>
        <w:ind w:left="540" w:hanging="540"/>
      </w:pPr>
      <w:rPr>
        <w:rFonts w:hint="default"/>
      </w:rPr>
    </w:lvl>
    <w:lvl w:ilvl="1">
      <w:start w:val="10"/>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4E42997"/>
    <w:multiLevelType w:val="hybridMultilevel"/>
    <w:tmpl w:val="994C7E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CE38D1"/>
    <w:multiLevelType w:val="hybridMultilevel"/>
    <w:tmpl w:val="1EEA3A04"/>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78355928"/>
    <w:multiLevelType w:val="multilevel"/>
    <w:tmpl w:val="24369EF4"/>
    <w:lvl w:ilvl="0">
      <w:start w:val="1"/>
      <w:numFmt w:val="decimal"/>
      <w:lvlText w:val="%1"/>
      <w:lvlJc w:val="left"/>
      <w:pPr>
        <w:tabs>
          <w:tab w:val="num" w:pos="504"/>
        </w:tabs>
        <w:ind w:left="504" w:hanging="504"/>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697780414">
    <w:abstractNumId w:val="16"/>
  </w:num>
  <w:num w:numId="2" w16cid:durableId="1478838151">
    <w:abstractNumId w:val="13"/>
  </w:num>
  <w:num w:numId="3" w16cid:durableId="804083573">
    <w:abstractNumId w:val="8"/>
  </w:num>
  <w:num w:numId="4" w16cid:durableId="1485126142">
    <w:abstractNumId w:val="18"/>
  </w:num>
  <w:num w:numId="5" w16cid:durableId="876160902">
    <w:abstractNumId w:val="2"/>
  </w:num>
  <w:num w:numId="6" w16cid:durableId="2111201671">
    <w:abstractNumId w:val="7"/>
  </w:num>
  <w:num w:numId="7" w16cid:durableId="539248388">
    <w:abstractNumId w:val="4"/>
  </w:num>
  <w:num w:numId="8" w16cid:durableId="139276933">
    <w:abstractNumId w:val="5"/>
  </w:num>
  <w:num w:numId="9" w16cid:durableId="1860467467">
    <w:abstractNumId w:val="9"/>
  </w:num>
  <w:num w:numId="10" w16cid:durableId="672924608">
    <w:abstractNumId w:val="12"/>
  </w:num>
  <w:num w:numId="11" w16cid:durableId="329870361">
    <w:abstractNumId w:val="15"/>
  </w:num>
  <w:num w:numId="12" w16cid:durableId="1198196793">
    <w:abstractNumId w:val="19"/>
  </w:num>
  <w:num w:numId="13" w16cid:durableId="1818302371">
    <w:abstractNumId w:val="6"/>
  </w:num>
  <w:num w:numId="14" w16cid:durableId="1522545192">
    <w:abstractNumId w:val="0"/>
  </w:num>
  <w:num w:numId="15" w16cid:durableId="2126386797">
    <w:abstractNumId w:val="1"/>
  </w:num>
  <w:num w:numId="16" w16cid:durableId="2068717931">
    <w:abstractNumId w:val="17"/>
  </w:num>
  <w:num w:numId="17" w16cid:durableId="1407144120">
    <w:abstractNumId w:val="14"/>
  </w:num>
  <w:num w:numId="18" w16cid:durableId="694355789">
    <w:abstractNumId w:val="3"/>
  </w:num>
  <w:num w:numId="19" w16cid:durableId="1092775677">
    <w:abstractNumId w:val="11"/>
  </w:num>
  <w:num w:numId="20" w16cid:durableId="14372149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9A"/>
    <w:rsid w:val="00043BA4"/>
    <w:rsid w:val="00060CEC"/>
    <w:rsid w:val="000A0BC6"/>
    <w:rsid w:val="000C119A"/>
    <w:rsid w:val="001A2B91"/>
    <w:rsid w:val="001B3D82"/>
    <w:rsid w:val="00224EDA"/>
    <w:rsid w:val="003249C0"/>
    <w:rsid w:val="00365E1E"/>
    <w:rsid w:val="003720E2"/>
    <w:rsid w:val="003834E3"/>
    <w:rsid w:val="003C3C58"/>
    <w:rsid w:val="003D261D"/>
    <w:rsid w:val="00406C32"/>
    <w:rsid w:val="00412EC3"/>
    <w:rsid w:val="00422374"/>
    <w:rsid w:val="00475768"/>
    <w:rsid w:val="004D1C01"/>
    <w:rsid w:val="004D21D9"/>
    <w:rsid w:val="004E074B"/>
    <w:rsid w:val="00540D18"/>
    <w:rsid w:val="005F3270"/>
    <w:rsid w:val="00607AD6"/>
    <w:rsid w:val="0061267D"/>
    <w:rsid w:val="0068449A"/>
    <w:rsid w:val="006C0FD7"/>
    <w:rsid w:val="0071347F"/>
    <w:rsid w:val="00726B80"/>
    <w:rsid w:val="00740AF6"/>
    <w:rsid w:val="00757915"/>
    <w:rsid w:val="00851812"/>
    <w:rsid w:val="0086309D"/>
    <w:rsid w:val="0089109A"/>
    <w:rsid w:val="008B5AF9"/>
    <w:rsid w:val="008E1150"/>
    <w:rsid w:val="00920F05"/>
    <w:rsid w:val="00966FCA"/>
    <w:rsid w:val="009B6137"/>
    <w:rsid w:val="00A0161A"/>
    <w:rsid w:val="00A34A6B"/>
    <w:rsid w:val="00A61799"/>
    <w:rsid w:val="00A64C41"/>
    <w:rsid w:val="00A7014F"/>
    <w:rsid w:val="00A932FA"/>
    <w:rsid w:val="00B25515"/>
    <w:rsid w:val="00B30C7D"/>
    <w:rsid w:val="00BC194F"/>
    <w:rsid w:val="00C00DE5"/>
    <w:rsid w:val="00C220E1"/>
    <w:rsid w:val="00C8433A"/>
    <w:rsid w:val="00C85DB9"/>
    <w:rsid w:val="00CE53DE"/>
    <w:rsid w:val="00D4177E"/>
    <w:rsid w:val="00D90185"/>
    <w:rsid w:val="00EF3333"/>
    <w:rsid w:val="00F57279"/>
    <w:rsid w:val="00F92D69"/>
    <w:rsid w:val="00FF7E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6F2F7"/>
  <w15:chartTrackingRefBased/>
  <w15:docId w15:val="{F1DA75AB-89F1-4FB9-97CD-5DDFE5F3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Sommario1">
    <w:name w:val="toc 1"/>
    <w:basedOn w:val="Normale"/>
    <w:next w:val="Normale"/>
    <w:autoRedefine/>
    <w:uiPriority w:val="39"/>
  </w:style>
  <w:style w:type="paragraph" w:styleId="Sommario2">
    <w:name w:val="toc 2"/>
    <w:basedOn w:val="Normale"/>
    <w:next w:val="Normale"/>
    <w:autoRedefine/>
    <w:uiPriority w:val="39"/>
    <w:pPr>
      <w:ind w:left="240"/>
    </w:pPr>
  </w:style>
  <w:style w:type="paragraph" w:styleId="Sommario3">
    <w:name w:val="toc 3"/>
    <w:basedOn w:val="Normale"/>
    <w:next w:val="Normale"/>
    <w:autoRedefine/>
    <w:uiPriority w:val="39"/>
    <w:pPr>
      <w:ind w:left="480"/>
    </w:pPr>
  </w:style>
  <w:style w:type="character" w:styleId="Collegamentoipertestuale">
    <w:name w:val="Hyperlink"/>
    <w:uiPriority w:val="99"/>
    <w:rPr>
      <w:color w:val="0000FF"/>
      <w:u w:val="single"/>
    </w:rPr>
  </w:style>
  <w:style w:type="paragraph" w:styleId="Testofumetto">
    <w:name w:val="Balloon Text"/>
    <w:basedOn w:val="Normale"/>
    <w:rPr>
      <w:rFonts w:ascii="Tahoma" w:hAnsi="Tahoma" w:cs="Tahoma"/>
      <w:sz w:val="16"/>
      <w:szCs w:val="16"/>
    </w:rPr>
  </w:style>
  <w:style w:type="character" w:customStyle="1" w:styleId="CarattereCarattere">
    <w:name w:val="Carattere Carattere"/>
    <w:rPr>
      <w:rFonts w:ascii="Tahoma" w:hAnsi="Tahoma" w:cs="Tahoma"/>
      <w:sz w:val="16"/>
      <w:szCs w:val="16"/>
    </w:rPr>
  </w:style>
  <w:style w:type="character" w:customStyle="1" w:styleId="grame">
    <w:name w:val="grame"/>
    <w:basedOn w:val="Carpredefinitoparagrafo"/>
  </w:style>
  <w:style w:type="character" w:customStyle="1" w:styleId="address">
    <w:name w:val="address"/>
    <w:basedOn w:val="Carpredefinitoparagrafo"/>
  </w:style>
  <w:style w:type="paragraph" w:styleId="Corpotesto">
    <w:name w:val="Body Text"/>
    <w:basedOn w:val="Normale"/>
    <w:pPr>
      <w:spacing w:line="480" w:lineRule="auto"/>
      <w:jc w:val="both"/>
    </w:pPr>
  </w:style>
  <w:style w:type="paragraph" w:styleId="Intestazione">
    <w:name w:val="header"/>
    <w:basedOn w:val="Normale"/>
    <w:link w:val="IntestazioneCarattere"/>
    <w:rsid w:val="00F57279"/>
    <w:pPr>
      <w:tabs>
        <w:tab w:val="center" w:pos="4819"/>
        <w:tab w:val="right" w:pos="9638"/>
      </w:tabs>
    </w:pPr>
  </w:style>
  <w:style w:type="character" w:customStyle="1" w:styleId="IntestazioneCarattere">
    <w:name w:val="Intestazione Carattere"/>
    <w:basedOn w:val="Carpredefinitoparagrafo"/>
    <w:link w:val="Intestazione"/>
    <w:rsid w:val="00F57279"/>
    <w:rPr>
      <w:sz w:val="24"/>
      <w:szCs w:val="24"/>
    </w:rPr>
  </w:style>
  <w:style w:type="table" w:styleId="Grigliatabella">
    <w:name w:val="Table Grid"/>
    <w:basedOn w:val="Tabellanormale"/>
    <w:rsid w:val="00920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25515"/>
    <w:pPr>
      <w:ind w:left="720"/>
      <w:contextualSpacing/>
    </w:pPr>
  </w:style>
  <w:style w:type="character" w:styleId="Menzionenonrisolta">
    <w:name w:val="Unresolved Mention"/>
    <w:basedOn w:val="Carpredefinitoparagrafo"/>
    <w:uiPriority w:val="99"/>
    <w:semiHidden/>
    <w:unhideWhenUsed/>
    <w:rsid w:val="00B255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5094">
      <w:bodyDiv w:val="1"/>
      <w:marLeft w:val="0"/>
      <w:marRight w:val="0"/>
      <w:marTop w:val="0"/>
      <w:marBottom w:val="0"/>
      <w:divBdr>
        <w:top w:val="none" w:sz="0" w:space="0" w:color="auto"/>
        <w:left w:val="none" w:sz="0" w:space="0" w:color="auto"/>
        <w:bottom w:val="none" w:sz="0" w:space="0" w:color="auto"/>
        <w:right w:val="none" w:sz="0" w:space="0" w:color="auto"/>
      </w:divBdr>
    </w:div>
    <w:div w:id="347223925">
      <w:bodyDiv w:val="1"/>
      <w:marLeft w:val="0"/>
      <w:marRight w:val="0"/>
      <w:marTop w:val="0"/>
      <w:marBottom w:val="0"/>
      <w:divBdr>
        <w:top w:val="none" w:sz="0" w:space="0" w:color="auto"/>
        <w:left w:val="none" w:sz="0" w:space="0" w:color="auto"/>
        <w:bottom w:val="none" w:sz="0" w:space="0" w:color="auto"/>
        <w:right w:val="none" w:sz="0" w:space="0" w:color="auto"/>
      </w:divBdr>
    </w:div>
    <w:div w:id="190783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odv@purebros.com"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7623</Words>
  <Characters>39417</Characters>
  <Application>Microsoft Office Word</Application>
  <DocSecurity>0</DocSecurity>
  <Lines>716</Lines>
  <Paragraphs>273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CODICE ETICO Bruno Romeo SPA</vt:lpstr>
      <vt:lpstr>CODICE ETICO Bruno Romeo SPA</vt:lpstr>
    </vt:vector>
  </TitlesOfParts>
  <Company>ED</Company>
  <LinksUpToDate>false</LinksUpToDate>
  <CharactersWithSpaces>46767</CharactersWithSpaces>
  <SharedDoc>false</SharedDoc>
  <HLinks>
    <vt:vector size="318" baseType="variant">
      <vt:variant>
        <vt:i4>1376312</vt:i4>
      </vt:variant>
      <vt:variant>
        <vt:i4>314</vt:i4>
      </vt:variant>
      <vt:variant>
        <vt:i4>0</vt:i4>
      </vt:variant>
      <vt:variant>
        <vt:i4>5</vt:i4>
      </vt:variant>
      <vt:variant>
        <vt:lpwstr/>
      </vt:variant>
      <vt:variant>
        <vt:lpwstr>_Toc358652639</vt:lpwstr>
      </vt:variant>
      <vt:variant>
        <vt:i4>1376312</vt:i4>
      </vt:variant>
      <vt:variant>
        <vt:i4>308</vt:i4>
      </vt:variant>
      <vt:variant>
        <vt:i4>0</vt:i4>
      </vt:variant>
      <vt:variant>
        <vt:i4>5</vt:i4>
      </vt:variant>
      <vt:variant>
        <vt:lpwstr/>
      </vt:variant>
      <vt:variant>
        <vt:lpwstr>_Toc358652638</vt:lpwstr>
      </vt:variant>
      <vt:variant>
        <vt:i4>1376312</vt:i4>
      </vt:variant>
      <vt:variant>
        <vt:i4>302</vt:i4>
      </vt:variant>
      <vt:variant>
        <vt:i4>0</vt:i4>
      </vt:variant>
      <vt:variant>
        <vt:i4>5</vt:i4>
      </vt:variant>
      <vt:variant>
        <vt:lpwstr/>
      </vt:variant>
      <vt:variant>
        <vt:lpwstr>_Toc358652637</vt:lpwstr>
      </vt:variant>
      <vt:variant>
        <vt:i4>1376312</vt:i4>
      </vt:variant>
      <vt:variant>
        <vt:i4>296</vt:i4>
      </vt:variant>
      <vt:variant>
        <vt:i4>0</vt:i4>
      </vt:variant>
      <vt:variant>
        <vt:i4>5</vt:i4>
      </vt:variant>
      <vt:variant>
        <vt:lpwstr/>
      </vt:variant>
      <vt:variant>
        <vt:lpwstr>_Toc358652636</vt:lpwstr>
      </vt:variant>
      <vt:variant>
        <vt:i4>1376312</vt:i4>
      </vt:variant>
      <vt:variant>
        <vt:i4>290</vt:i4>
      </vt:variant>
      <vt:variant>
        <vt:i4>0</vt:i4>
      </vt:variant>
      <vt:variant>
        <vt:i4>5</vt:i4>
      </vt:variant>
      <vt:variant>
        <vt:lpwstr/>
      </vt:variant>
      <vt:variant>
        <vt:lpwstr>_Toc358652635</vt:lpwstr>
      </vt:variant>
      <vt:variant>
        <vt:i4>1376312</vt:i4>
      </vt:variant>
      <vt:variant>
        <vt:i4>284</vt:i4>
      </vt:variant>
      <vt:variant>
        <vt:i4>0</vt:i4>
      </vt:variant>
      <vt:variant>
        <vt:i4>5</vt:i4>
      </vt:variant>
      <vt:variant>
        <vt:lpwstr/>
      </vt:variant>
      <vt:variant>
        <vt:lpwstr>_Toc358652634</vt:lpwstr>
      </vt:variant>
      <vt:variant>
        <vt:i4>1376312</vt:i4>
      </vt:variant>
      <vt:variant>
        <vt:i4>278</vt:i4>
      </vt:variant>
      <vt:variant>
        <vt:i4>0</vt:i4>
      </vt:variant>
      <vt:variant>
        <vt:i4>5</vt:i4>
      </vt:variant>
      <vt:variant>
        <vt:lpwstr/>
      </vt:variant>
      <vt:variant>
        <vt:lpwstr>_Toc358652633</vt:lpwstr>
      </vt:variant>
      <vt:variant>
        <vt:i4>1376312</vt:i4>
      </vt:variant>
      <vt:variant>
        <vt:i4>272</vt:i4>
      </vt:variant>
      <vt:variant>
        <vt:i4>0</vt:i4>
      </vt:variant>
      <vt:variant>
        <vt:i4>5</vt:i4>
      </vt:variant>
      <vt:variant>
        <vt:lpwstr/>
      </vt:variant>
      <vt:variant>
        <vt:lpwstr>_Toc358652632</vt:lpwstr>
      </vt:variant>
      <vt:variant>
        <vt:i4>1376312</vt:i4>
      </vt:variant>
      <vt:variant>
        <vt:i4>266</vt:i4>
      </vt:variant>
      <vt:variant>
        <vt:i4>0</vt:i4>
      </vt:variant>
      <vt:variant>
        <vt:i4>5</vt:i4>
      </vt:variant>
      <vt:variant>
        <vt:lpwstr/>
      </vt:variant>
      <vt:variant>
        <vt:lpwstr>_Toc358652631</vt:lpwstr>
      </vt:variant>
      <vt:variant>
        <vt:i4>1376312</vt:i4>
      </vt:variant>
      <vt:variant>
        <vt:i4>260</vt:i4>
      </vt:variant>
      <vt:variant>
        <vt:i4>0</vt:i4>
      </vt:variant>
      <vt:variant>
        <vt:i4>5</vt:i4>
      </vt:variant>
      <vt:variant>
        <vt:lpwstr/>
      </vt:variant>
      <vt:variant>
        <vt:lpwstr>_Toc358652630</vt:lpwstr>
      </vt:variant>
      <vt:variant>
        <vt:i4>1310776</vt:i4>
      </vt:variant>
      <vt:variant>
        <vt:i4>254</vt:i4>
      </vt:variant>
      <vt:variant>
        <vt:i4>0</vt:i4>
      </vt:variant>
      <vt:variant>
        <vt:i4>5</vt:i4>
      </vt:variant>
      <vt:variant>
        <vt:lpwstr/>
      </vt:variant>
      <vt:variant>
        <vt:lpwstr>_Toc358652629</vt:lpwstr>
      </vt:variant>
      <vt:variant>
        <vt:i4>1310776</vt:i4>
      </vt:variant>
      <vt:variant>
        <vt:i4>248</vt:i4>
      </vt:variant>
      <vt:variant>
        <vt:i4>0</vt:i4>
      </vt:variant>
      <vt:variant>
        <vt:i4>5</vt:i4>
      </vt:variant>
      <vt:variant>
        <vt:lpwstr/>
      </vt:variant>
      <vt:variant>
        <vt:lpwstr>_Toc358652628</vt:lpwstr>
      </vt:variant>
      <vt:variant>
        <vt:i4>1310776</vt:i4>
      </vt:variant>
      <vt:variant>
        <vt:i4>242</vt:i4>
      </vt:variant>
      <vt:variant>
        <vt:i4>0</vt:i4>
      </vt:variant>
      <vt:variant>
        <vt:i4>5</vt:i4>
      </vt:variant>
      <vt:variant>
        <vt:lpwstr/>
      </vt:variant>
      <vt:variant>
        <vt:lpwstr>_Toc358652627</vt:lpwstr>
      </vt:variant>
      <vt:variant>
        <vt:i4>1310776</vt:i4>
      </vt:variant>
      <vt:variant>
        <vt:i4>236</vt:i4>
      </vt:variant>
      <vt:variant>
        <vt:i4>0</vt:i4>
      </vt:variant>
      <vt:variant>
        <vt:i4>5</vt:i4>
      </vt:variant>
      <vt:variant>
        <vt:lpwstr/>
      </vt:variant>
      <vt:variant>
        <vt:lpwstr>_Toc358652626</vt:lpwstr>
      </vt:variant>
      <vt:variant>
        <vt:i4>1310776</vt:i4>
      </vt:variant>
      <vt:variant>
        <vt:i4>230</vt:i4>
      </vt:variant>
      <vt:variant>
        <vt:i4>0</vt:i4>
      </vt:variant>
      <vt:variant>
        <vt:i4>5</vt:i4>
      </vt:variant>
      <vt:variant>
        <vt:lpwstr/>
      </vt:variant>
      <vt:variant>
        <vt:lpwstr>_Toc358652625</vt:lpwstr>
      </vt:variant>
      <vt:variant>
        <vt:i4>1310776</vt:i4>
      </vt:variant>
      <vt:variant>
        <vt:i4>224</vt:i4>
      </vt:variant>
      <vt:variant>
        <vt:i4>0</vt:i4>
      </vt:variant>
      <vt:variant>
        <vt:i4>5</vt:i4>
      </vt:variant>
      <vt:variant>
        <vt:lpwstr/>
      </vt:variant>
      <vt:variant>
        <vt:lpwstr>_Toc358652624</vt:lpwstr>
      </vt:variant>
      <vt:variant>
        <vt:i4>1310776</vt:i4>
      </vt:variant>
      <vt:variant>
        <vt:i4>218</vt:i4>
      </vt:variant>
      <vt:variant>
        <vt:i4>0</vt:i4>
      </vt:variant>
      <vt:variant>
        <vt:i4>5</vt:i4>
      </vt:variant>
      <vt:variant>
        <vt:lpwstr/>
      </vt:variant>
      <vt:variant>
        <vt:lpwstr>_Toc358652623</vt:lpwstr>
      </vt:variant>
      <vt:variant>
        <vt:i4>1310776</vt:i4>
      </vt:variant>
      <vt:variant>
        <vt:i4>212</vt:i4>
      </vt:variant>
      <vt:variant>
        <vt:i4>0</vt:i4>
      </vt:variant>
      <vt:variant>
        <vt:i4>5</vt:i4>
      </vt:variant>
      <vt:variant>
        <vt:lpwstr/>
      </vt:variant>
      <vt:variant>
        <vt:lpwstr>_Toc358652622</vt:lpwstr>
      </vt:variant>
      <vt:variant>
        <vt:i4>1310776</vt:i4>
      </vt:variant>
      <vt:variant>
        <vt:i4>206</vt:i4>
      </vt:variant>
      <vt:variant>
        <vt:i4>0</vt:i4>
      </vt:variant>
      <vt:variant>
        <vt:i4>5</vt:i4>
      </vt:variant>
      <vt:variant>
        <vt:lpwstr/>
      </vt:variant>
      <vt:variant>
        <vt:lpwstr>_Toc358652621</vt:lpwstr>
      </vt:variant>
      <vt:variant>
        <vt:i4>1310776</vt:i4>
      </vt:variant>
      <vt:variant>
        <vt:i4>200</vt:i4>
      </vt:variant>
      <vt:variant>
        <vt:i4>0</vt:i4>
      </vt:variant>
      <vt:variant>
        <vt:i4>5</vt:i4>
      </vt:variant>
      <vt:variant>
        <vt:lpwstr/>
      </vt:variant>
      <vt:variant>
        <vt:lpwstr>_Toc358652620</vt:lpwstr>
      </vt:variant>
      <vt:variant>
        <vt:i4>1507384</vt:i4>
      </vt:variant>
      <vt:variant>
        <vt:i4>194</vt:i4>
      </vt:variant>
      <vt:variant>
        <vt:i4>0</vt:i4>
      </vt:variant>
      <vt:variant>
        <vt:i4>5</vt:i4>
      </vt:variant>
      <vt:variant>
        <vt:lpwstr/>
      </vt:variant>
      <vt:variant>
        <vt:lpwstr>_Toc358652619</vt:lpwstr>
      </vt:variant>
      <vt:variant>
        <vt:i4>1507384</vt:i4>
      </vt:variant>
      <vt:variant>
        <vt:i4>188</vt:i4>
      </vt:variant>
      <vt:variant>
        <vt:i4>0</vt:i4>
      </vt:variant>
      <vt:variant>
        <vt:i4>5</vt:i4>
      </vt:variant>
      <vt:variant>
        <vt:lpwstr/>
      </vt:variant>
      <vt:variant>
        <vt:lpwstr>_Toc358652618</vt:lpwstr>
      </vt:variant>
      <vt:variant>
        <vt:i4>1507384</vt:i4>
      </vt:variant>
      <vt:variant>
        <vt:i4>182</vt:i4>
      </vt:variant>
      <vt:variant>
        <vt:i4>0</vt:i4>
      </vt:variant>
      <vt:variant>
        <vt:i4>5</vt:i4>
      </vt:variant>
      <vt:variant>
        <vt:lpwstr/>
      </vt:variant>
      <vt:variant>
        <vt:lpwstr>_Toc358652617</vt:lpwstr>
      </vt:variant>
      <vt:variant>
        <vt:i4>1507384</vt:i4>
      </vt:variant>
      <vt:variant>
        <vt:i4>176</vt:i4>
      </vt:variant>
      <vt:variant>
        <vt:i4>0</vt:i4>
      </vt:variant>
      <vt:variant>
        <vt:i4>5</vt:i4>
      </vt:variant>
      <vt:variant>
        <vt:lpwstr/>
      </vt:variant>
      <vt:variant>
        <vt:lpwstr>_Toc358652616</vt:lpwstr>
      </vt:variant>
      <vt:variant>
        <vt:i4>1507384</vt:i4>
      </vt:variant>
      <vt:variant>
        <vt:i4>170</vt:i4>
      </vt:variant>
      <vt:variant>
        <vt:i4>0</vt:i4>
      </vt:variant>
      <vt:variant>
        <vt:i4>5</vt:i4>
      </vt:variant>
      <vt:variant>
        <vt:lpwstr/>
      </vt:variant>
      <vt:variant>
        <vt:lpwstr>_Toc358652615</vt:lpwstr>
      </vt:variant>
      <vt:variant>
        <vt:i4>1507384</vt:i4>
      </vt:variant>
      <vt:variant>
        <vt:i4>164</vt:i4>
      </vt:variant>
      <vt:variant>
        <vt:i4>0</vt:i4>
      </vt:variant>
      <vt:variant>
        <vt:i4>5</vt:i4>
      </vt:variant>
      <vt:variant>
        <vt:lpwstr/>
      </vt:variant>
      <vt:variant>
        <vt:lpwstr>_Toc358652614</vt:lpwstr>
      </vt:variant>
      <vt:variant>
        <vt:i4>1507384</vt:i4>
      </vt:variant>
      <vt:variant>
        <vt:i4>158</vt:i4>
      </vt:variant>
      <vt:variant>
        <vt:i4>0</vt:i4>
      </vt:variant>
      <vt:variant>
        <vt:i4>5</vt:i4>
      </vt:variant>
      <vt:variant>
        <vt:lpwstr/>
      </vt:variant>
      <vt:variant>
        <vt:lpwstr>_Toc358652613</vt:lpwstr>
      </vt:variant>
      <vt:variant>
        <vt:i4>1507384</vt:i4>
      </vt:variant>
      <vt:variant>
        <vt:i4>152</vt:i4>
      </vt:variant>
      <vt:variant>
        <vt:i4>0</vt:i4>
      </vt:variant>
      <vt:variant>
        <vt:i4>5</vt:i4>
      </vt:variant>
      <vt:variant>
        <vt:lpwstr/>
      </vt:variant>
      <vt:variant>
        <vt:lpwstr>_Toc358652612</vt:lpwstr>
      </vt:variant>
      <vt:variant>
        <vt:i4>1507384</vt:i4>
      </vt:variant>
      <vt:variant>
        <vt:i4>146</vt:i4>
      </vt:variant>
      <vt:variant>
        <vt:i4>0</vt:i4>
      </vt:variant>
      <vt:variant>
        <vt:i4>5</vt:i4>
      </vt:variant>
      <vt:variant>
        <vt:lpwstr/>
      </vt:variant>
      <vt:variant>
        <vt:lpwstr>_Toc358652611</vt:lpwstr>
      </vt:variant>
      <vt:variant>
        <vt:i4>1507384</vt:i4>
      </vt:variant>
      <vt:variant>
        <vt:i4>140</vt:i4>
      </vt:variant>
      <vt:variant>
        <vt:i4>0</vt:i4>
      </vt:variant>
      <vt:variant>
        <vt:i4>5</vt:i4>
      </vt:variant>
      <vt:variant>
        <vt:lpwstr/>
      </vt:variant>
      <vt:variant>
        <vt:lpwstr>_Toc358652610</vt:lpwstr>
      </vt:variant>
      <vt:variant>
        <vt:i4>1441848</vt:i4>
      </vt:variant>
      <vt:variant>
        <vt:i4>134</vt:i4>
      </vt:variant>
      <vt:variant>
        <vt:i4>0</vt:i4>
      </vt:variant>
      <vt:variant>
        <vt:i4>5</vt:i4>
      </vt:variant>
      <vt:variant>
        <vt:lpwstr/>
      </vt:variant>
      <vt:variant>
        <vt:lpwstr>_Toc358652609</vt:lpwstr>
      </vt:variant>
      <vt:variant>
        <vt:i4>1441848</vt:i4>
      </vt:variant>
      <vt:variant>
        <vt:i4>128</vt:i4>
      </vt:variant>
      <vt:variant>
        <vt:i4>0</vt:i4>
      </vt:variant>
      <vt:variant>
        <vt:i4>5</vt:i4>
      </vt:variant>
      <vt:variant>
        <vt:lpwstr/>
      </vt:variant>
      <vt:variant>
        <vt:lpwstr>_Toc358652608</vt:lpwstr>
      </vt:variant>
      <vt:variant>
        <vt:i4>1441848</vt:i4>
      </vt:variant>
      <vt:variant>
        <vt:i4>122</vt:i4>
      </vt:variant>
      <vt:variant>
        <vt:i4>0</vt:i4>
      </vt:variant>
      <vt:variant>
        <vt:i4>5</vt:i4>
      </vt:variant>
      <vt:variant>
        <vt:lpwstr/>
      </vt:variant>
      <vt:variant>
        <vt:lpwstr>_Toc358652607</vt:lpwstr>
      </vt:variant>
      <vt:variant>
        <vt:i4>1441848</vt:i4>
      </vt:variant>
      <vt:variant>
        <vt:i4>116</vt:i4>
      </vt:variant>
      <vt:variant>
        <vt:i4>0</vt:i4>
      </vt:variant>
      <vt:variant>
        <vt:i4>5</vt:i4>
      </vt:variant>
      <vt:variant>
        <vt:lpwstr/>
      </vt:variant>
      <vt:variant>
        <vt:lpwstr>_Toc358652606</vt:lpwstr>
      </vt:variant>
      <vt:variant>
        <vt:i4>1441848</vt:i4>
      </vt:variant>
      <vt:variant>
        <vt:i4>110</vt:i4>
      </vt:variant>
      <vt:variant>
        <vt:i4>0</vt:i4>
      </vt:variant>
      <vt:variant>
        <vt:i4>5</vt:i4>
      </vt:variant>
      <vt:variant>
        <vt:lpwstr/>
      </vt:variant>
      <vt:variant>
        <vt:lpwstr>_Toc358652605</vt:lpwstr>
      </vt:variant>
      <vt:variant>
        <vt:i4>1441848</vt:i4>
      </vt:variant>
      <vt:variant>
        <vt:i4>104</vt:i4>
      </vt:variant>
      <vt:variant>
        <vt:i4>0</vt:i4>
      </vt:variant>
      <vt:variant>
        <vt:i4>5</vt:i4>
      </vt:variant>
      <vt:variant>
        <vt:lpwstr/>
      </vt:variant>
      <vt:variant>
        <vt:lpwstr>_Toc358652604</vt:lpwstr>
      </vt:variant>
      <vt:variant>
        <vt:i4>1441848</vt:i4>
      </vt:variant>
      <vt:variant>
        <vt:i4>98</vt:i4>
      </vt:variant>
      <vt:variant>
        <vt:i4>0</vt:i4>
      </vt:variant>
      <vt:variant>
        <vt:i4>5</vt:i4>
      </vt:variant>
      <vt:variant>
        <vt:lpwstr/>
      </vt:variant>
      <vt:variant>
        <vt:lpwstr>_Toc358652603</vt:lpwstr>
      </vt:variant>
      <vt:variant>
        <vt:i4>1441848</vt:i4>
      </vt:variant>
      <vt:variant>
        <vt:i4>92</vt:i4>
      </vt:variant>
      <vt:variant>
        <vt:i4>0</vt:i4>
      </vt:variant>
      <vt:variant>
        <vt:i4>5</vt:i4>
      </vt:variant>
      <vt:variant>
        <vt:lpwstr/>
      </vt:variant>
      <vt:variant>
        <vt:lpwstr>_Toc358652602</vt:lpwstr>
      </vt:variant>
      <vt:variant>
        <vt:i4>1441848</vt:i4>
      </vt:variant>
      <vt:variant>
        <vt:i4>86</vt:i4>
      </vt:variant>
      <vt:variant>
        <vt:i4>0</vt:i4>
      </vt:variant>
      <vt:variant>
        <vt:i4>5</vt:i4>
      </vt:variant>
      <vt:variant>
        <vt:lpwstr/>
      </vt:variant>
      <vt:variant>
        <vt:lpwstr>_Toc358652601</vt:lpwstr>
      </vt:variant>
      <vt:variant>
        <vt:i4>1441848</vt:i4>
      </vt:variant>
      <vt:variant>
        <vt:i4>80</vt:i4>
      </vt:variant>
      <vt:variant>
        <vt:i4>0</vt:i4>
      </vt:variant>
      <vt:variant>
        <vt:i4>5</vt:i4>
      </vt:variant>
      <vt:variant>
        <vt:lpwstr/>
      </vt:variant>
      <vt:variant>
        <vt:lpwstr>_Toc358652600</vt:lpwstr>
      </vt:variant>
      <vt:variant>
        <vt:i4>2031675</vt:i4>
      </vt:variant>
      <vt:variant>
        <vt:i4>74</vt:i4>
      </vt:variant>
      <vt:variant>
        <vt:i4>0</vt:i4>
      </vt:variant>
      <vt:variant>
        <vt:i4>5</vt:i4>
      </vt:variant>
      <vt:variant>
        <vt:lpwstr/>
      </vt:variant>
      <vt:variant>
        <vt:lpwstr>_Toc358652599</vt:lpwstr>
      </vt:variant>
      <vt:variant>
        <vt:i4>2031675</vt:i4>
      </vt:variant>
      <vt:variant>
        <vt:i4>68</vt:i4>
      </vt:variant>
      <vt:variant>
        <vt:i4>0</vt:i4>
      </vt:variant>
      <vt:variant>
        <vt:i4>5</vt:i4>
      </vt:variant>
      <vt:variant>
        <vt:lpwstr/>
      </vt:variant>
      <vt:variant>
        <vt:lpwstr>_Toc358652598</vt:lpwstr>
      </vt:variant>
      <vt:variant>
        <vt:i4>2031675</vt:i4>
      </vt:variant>
      <vt:variant>
        <vt:i4>62</vt:i4>
      </vt:variant>
      <vt:variant>
        <vt:i4>0</vt:i4>
      </vt:variant>
      <vt:variant>
        <vt:i4>5</vt:i4>
      </vt:variant>
      <vt:variant>
        <vt:lpwstr/>
      </vt:variant>
      <vt:variant>
        <vt:lpwstr>_Toc358652597</vt:lpwstr>
      </vt:variant>
      <vt:variant>
        <vt:i4>2031675</vt:i4>
      </vt:variant>
      <vt:variant>
        <vt:i4>56</vt:i4>
      </vt:variant>
      <vt:variant>
        <vt:i4>0</vt:i4>
      </vt:variant>
      <vt:variant>
        <vt:i4>5</vt:i4>
      </vt:variant>
      <vt:variant>
        <vt:lpwstr/>
      </vt:variant>
      <vt:variant>
        <vt:lpwstr>_Toc358652596</vt:lpwstr>
      </vt:variant>
      <vt:variant>
        <vt:i4>2031675</vt:i4>
      </vt:variant>
      <vt:variant>
        <vt:i4>50</vt:i4>
      </vt:variant>
      <vt:variant>
        <vt:i4>0</vt:i4>
      </vt:variant>
      <vt:variant>
        <vt:i4>5</vt:i4>
      </vt:variant>
      <vt:variant>
        <vt:lpwstr/>
      </vt:variant>
      <vt:variant>
        <vt:lpwstr>_Toc358652595</vt:lpwstr>
      </vt:variant>
      <vt:variant>
        <vt:i4>2031675</vt:i4>
      </vt:variant>
      <vt:variant>
        <vt:i4>44</vt:i4>
      </vt:variant>
      <vt:variant>
        <vt:i4>0</vt:i4>
      </vt:variant>
      <vt:variant>
        <vt:i4>5</vt:i4>
      </vt:variant>
      <vt:variant>
        <vt:lpwstr/>
      </vt:variant>
      <vt:variant>
        <vt:lpwstr>_Toc358652594</vt:lpwstr>
      </vt:variant>
      <vt:variant>
        <vt:i4>2031675</vt:i4>
      </vt:variant>
      <vt:variant>
        <vt:i4>38</vt:i4>
      </vt:variant>
      <vt:variant>
        <vt:i4>0</vt:i4>
      </vt:variant>
      <vt:variant>
        <vt:i4>5</vt:i4>
      </vt:variant>
      <vt:variant>
        <vt:lpwstr/>
      </vt:variant>
      <vt:variant>
        <vt:lpwstr>_Toc358652593</vt:lpwstr>
      </vt:variant>
      <vt:variant>
        <vt:i4>2031675</vt:i4>
      </vt:variant>
      <vt:variant>
        <vt:i4>32</vt:i4>
      </vt:variant>
      <vt:variant>
        <vt:i4>0</vt:i4>
      </vt:variant>
      <vt:variant>
        <vt:i4>5</vt:i4>
      </vt:variant>
      <vt:variant>
        <vt:lpwstr/>
      </vt:variant>
      <vt:variant>
        <vt:lpwstr>_Toc358652592</vt:lpwstr>
      </vt:variant>
      <vt:variant>
        <vt:i4>2031675</vt:i4>
      </vt:variant>
      <vt:variant>
        <vt:i4>26</vt:i4>
      </vt:variant>
      <vt:variant>
        <vt:i4>0</vt:i4>
      </vt:variant>
      <vt:variant>
        <vt:i4>5</vt:i4>
      </vt:variant>
      <vt:variant>
        <vt:lpwstr/>
      </vt:variant>
      <vt:variant>
        <vt:lpwstr>_Toc358652591</vt:lpwstr>
      </vt:variant>
      <vt:variant>
        <vt:i4>2031675</vt:i4>
      </vt:variant>
      <vt:variant>
        <vt:i4>20</vt:i4>
      </vt:variant>
      <vt:variant>
        <vt:i4>0</vt:i4>
      </vt:variant>
      <vt:variant>
        <vt:i4>5</vt:i4>
      </vt:variant>
      <vt:variant>
        <vt:lpwstr/>
      </vt:variant>
      <vt:variant>
        <vt:lpwstr>_Toc358652590</vt:lpwstr>
      </vt:variant>
      <vt:variant>
        <vt:i4>1966139</vt:i4>
      </vt:variant>
      <vt:variant>
        <vt:i4>14</vt:i4>
      </vt:variant>
      <vt:variant>
        <vt:i4>0</vt:i4>
      </vt:variant>
      <vt:variant>
        <vt:i4>5</vt:i4>
      </vt:variant>
      <vt:variant>
        <vt:lpwstr/>
      </vt:variant>
      <vt:variant>
        <vt:lpwstr>_Toc358652589</vt:lpwstr>
      </vt:variant>
      <vt:variant>
        <vt:i4>1966139</vt:i4>
      </vt:variant>
      <vt:variant>
        <vt:i4>8</vt:i4>
      </vt:variant>
      <vt:variant>
        <vt:i4>0</vt:i4>
      </vt:variant>
      <vt:variant>
        <vt:i4>5</vt:i4>
      </vt:variant>
      <vt:variant>
        <vt:lpwstr/>
      </vt:variant>
      <vt:variant>
        <vt:lpwstr>_Toc358652588</vt:lpwstr>
      </vt:variant>
      <vt:variant>
        <vt:i4>1966139</vt:i4>
      </vt:variant>
      <vt:variant>
        <vt:i4>2</vt:i4>
      </vt:variant>
      <vt:variant>
        <vt:i4>0</vt:i4>
      </vt:variant>
      <vt:variant>
        <vt:i4>5</vt:i4>
      </vt:variant>
      <vt:variant>
        <vt:lpwstr/>
      </vt:variant>
      <vt:variant>
        <vt:lpwstr>_Toc358652587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CODICE ETICO Bruno Romeo SPA</dc:title>
  <dc:subject/>
  <dc:creator>Avv Fabrizio Sardella</dc:creator>
  <cp:keywords/>
  <cp:lastModifiedBy>Giulia Guerrini</cp:lastModifiedBy>
  <cp:revision>2</cp:revision>
  <cp:lastPrinted>2019-01-24T07:05:00Z</cp:lastPrinted>
  <dcterms:created xsi:type="dcterms:W3CDTF">2023-04-17T14:48:00Z</dcterms:created>
  <dcterms:modified xsi:type="dcterms:W3CDTF">2023-04-17T14:48:00Z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8d6ef0-491d-4f17-aead-12ed260929f1_Enabled">
    <vt:lpwstr>False</vt:lpwstr>
  </property>
  <property fmtid="{D5CDD505-2E9C-101B-9397-08002B2CF9AE}" pid="3" name="MSIP_Label_4c8d6ef0-491d-4f17-aead-12ed260929f1_SiteId">
    <vt:lpwstr>f101208c-39d3-4c8a-8cc7-ad896b25954f</vt:lpwstr>
  </property>
  <property fmtid="{D5CDD505-2E9C-101B-9397-08002B2CF9AE}" pid="4" name="MSIP_Label_4c8d6ef0-491d-4f17-aead-12ed260929f1_Owner">
    <vt:lpwstr>alessandro.folegnani@essity.com</vt:lpwstr>
  </property>
  <property fmtid="{D5CDD505-2E9C-101B-9397-08002B2CF9AE}" pid="5" name="MSIP_Label_4c8d6ef0-491d-4f17-aead-12ed260929f1_SetDate">
    <vt:lpwstr>2018-12-02T16:58:51.3807485Z</vt:lpwstr>
  </property>
  <property fmtid="{D5CDD505-2E9C-101B-9397-08002B2CF9AE}" pid="6" name="MSIP_Label_4c8d6ef0-491d-4f17-aead-12ed260929f1_Name">
    <vt:lpwstr>Internal</vt:lpwstr>
  </property>
  <property fmtid="{D5CDD505-2E9C-101B-9397-08002B2CF9AE}" pid="7" name="MSIP_Label_4c8d6ef0-491d-4f17-aead-12ed260929f1_Application">
    <vt:lpwstr>Microsoft Azure Information Protection</vt:lpwstr>
  </property>
  <property fmtid="{D5CDD505-2E9C-101B-9397-08002B2CF9AE}" pid="8" name="MSIP_Label_4c8d6ef0-491d-4f17-aead-12ed260929f1_Extended_MSFT_Method">
    <vt:lpwstr>Automatic</vt:lpwstr>
  </property>
</Properties>
</file>